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36357695"/>
        <w:docPartObj>
          <w:docPartGallery w:val="Table of Contents"/>
          <w:docPartUnique/>
        </w:docPartObj>
      </w:sdtPr>
      <w:sdtEndPr/>
      <w:sdtContent>
        <w:p w14:paraId="35E969ED" w14:textId="29C53426" w:rsidR="00807BDF" w:rsidRDefault="52CD3287" w:rsidP="00A84D98">
          <w:pPr>
            <w:pStyle w:val="TOC1"/>
            <w:tabs>
              <w:tab w:val="right" w:leader="dot" w:pos="9350"/>
            </w:tabs>
            <w:spacing w:line="278" w:lineRule="auto"/>
            <w:rPr>
              <w:noProof/>
              <w:kern w:val="2"/>
              <w:lang w:eastAsia="en-US"/>
              <w14:ligatures w14:val="standardContextual"/>
            </w:rPr>
          </w:pPr>
          <w:r>
            <w:fldChar w:fldCharType="begin"/>
          </w:r>
          <w:r>
            <w:instrText>TOC \o "1-9" \z \u \h</w:instrText>
          </w:r>
          <w:r>
            <w:fldChar w:fldCharType="separate"/>
          </w:r>
          <w:hyperlink w:anchor="_Toc204942284" w:history="1">
            <w:r w:rsidR="00807BDF" w:rsidRPr="003A3BEB">
              <w:rPr>
                <w:rStyle w:val="Hyperlink"/>
                <w:noProof/>
              </w:rPr>
              <w:t>Overview</w:t>
            </w:r>
            <w:r w:rsidR="00807BDF">
              <w:rPr>
                <w:noProof/>
                <w:webHidden/>
              </w:rPr>
              <w:tab/>
            </w:r>
            <w:r w:rsidR="00807BDF">
              <w:rPr>
                <w:noProof/>
                <w:webHidden/>
              </w:rPr>
              <w:fldChar w:fldCharType="begin"/>
            </w:r>
            <w:r w:rsidR="00807BDF">
              <w:rPr>
                <w:noProof/>
                <w:webHidden/>
              </w:rPr>
              <w:instrText xml:space="preserve"> PAGEREF _Toc204942284 \h </w:instrText>
            </w:r>
            <w:r w:rsidR="00807BDF">
              <w:rPr>
                <w:noProof/>
                <w:webHidden/>
              </w:rPr>
            </w:r>
            <w:r w:rsidR="00807BDF">
              <w:rPr>
                <w:noProof/>
                <w:webHidden/>
              </w:rPr>
              <w:fldChar w:fldCharType="separate"/>
            </w:r>
            <w:r w:rsidR="00807BDF">
              <w:rPr>
                <w:noProof/>
                <w:webHidden/>
              </w:rPr>
              <w:t>1</w:t>
            </w:r>
            <w:r w:rsidR="00807BDF">
              <w:rPr>
                <w:noProof/>
                <w:webHidden/>
              </w:rPr>
              <w:fldChar w:fldCharType="end"/>
            </w:r>
          </w:hyperlink>
        </w:p>
        <w:p w14:paraId="5691730D" w14:textId="5C73D004" w:rsidR="00807BDF" w:rsidRDefault="00807BDF">
          <w:pPr>
            <w:pStyle w:val="TOC1"/>
            <w:tabs>
              <w:tab w:val="right" w:leader="dot" w:pos="9350"/>
            </w:tabs>
            <w:rPr>
              <w:noProof/>
              <w:kern w:val="2"/>
              <w:lang w:eastAsia="en-US"/>
              <w14:ligatures w14:val="standardContextual"/>
            </w:rPr>
          </w:pPr>
          <w:hyperlink w:anchor="_Toc204942285" w:history="1">
            <w:r w:rsidRPr="003A3BEB">
              <w:rPr>
                <w:rStyle w:val="Hyperlink"/>
                <w:noProof/>
              </w:rPr>
              <w:t>Application Sections</w:t>
            </w:r>
            <w:r>
              <w:rPr>
                <w:noProof/>
                <w:webHidden/>
              </w:rPr>
              <w:tab/>
            </w:r>
            <w:r>
              <w:rPr>
                <w:noProof/>
                <w:webHidden/>
              </w:rPr>
              <w:fldChar w:fldCharType="begin"/>
            </w:r>
            <w:r>
              <w:rPr>
                <w:noProof/>
                <w:webHidden/>
              </w:rPr>
              <w:instrText xml:space="preserve"> PAGEREF _Toc204942285 \h </w:instrText>
            </w:r>
            <w:r>
              <w:rPr>
                <w:noProof/>
                <w:webHidden/>
              </w:rPr>
            </w:r>
            <w:r>
              <w:rPr>
                <w:noProof/>
                <w:webHidden/>
              </w:rPr>
              <w:fldChar w:fldCharType="separate"/>
            </w:r>
            <w:r>
              <w:rPr>
                <w:noProof/>
                <w:webHidden/>
              </w:rPr>
              <w:t>1</w:t>
            </w:r>
            <w:r>
              <w:rPr>
                <w:noProof/>
                <w:webHidden/>
              </w:rPr>
              <w:fldChar w:fldCharType="end"/>
            </w:r>
          </w:hyperlink>
        </w:p>
        <w:p w14:paraId="24F79E47" w14:textId="35ADA45E" w:rsidR="00807BDF" w:rsidRDefault="00807BDF">
          <w:pPr>
            <w:pStyle w:val="TOC2"/>
            <w:tabs>
              <w:tab w:val="right" w:leader="dot" w:pos="9350"/>
            </w:tabs>
            <w:rPr>
              <w:noProof/>
              <w:kern w:val="2"/>
              <w:lang w:eastAsia="en-US"/>
              <w14:ligatures w14:val="standardContextual"/>
            </w:rPr>
          </w:pPr>
          <w:hyperlink w:anchor="_Toc204942286" w:history="1">
            <w:r w:rsidRPr="003A3BEB">
              <w:rPr>
                <w:rStyle w:val="Hyperlink"/>
                <w:rFonts w:ascii="Aptos Display" w:eastAsia="Aptos Display" w:hAnsi="Aptos Display" w:cs="Aptos Display"/>
                <w:noProof/>
              </w:rPr>
              <w:t>Project/Study Need</w:t>
            </w:r>
            <w:r>
              <w:rPr>
                <w:noProof/>
                <w:webHidden/>
              </w:rPr>
              <w:tab/>
            </w:r>
            <w:r>
              <w:rPr>
                <w:noProof/>
                <w:webHidden/>
              </w:rPr>
              <w:fldChar w:fldCharType="begin"/>
            </w:r>
            <w:r>
              <w:rPr>
                <w:noProof/>
                <w:webHidden/>
              </w:rPr>
              <w:instrText xml:space="preserve"> PAGEREF _Toc204942286 \h </w:instrText>
            </w:r>
            <w:r>
              <w:rPr>
                <w:noProof/>
                <w:webHidden/>
              </w:rPr>
            </w:r>
            <w:r>
              <w:rPr>
                <w:noProof/>
                <w:webHidden/>
              </w:rPr>
              <w:fldChar w:fldCharType="separate"/>
            </w:r>
            <w:r>
              <w:rPr>
                <w:noProof/>
                <w:webHidden/>
              </w:rPr>
              <w:t>1</w:t>
            </w:r>
            <w:r>
              <w:rPr>
                <w:noProof/>
                <w:webHidden/>
              </w:rPr>
              <w:fldChar w:fldCharType="end"/>
            </w:r>
          </w:hyperlink>
        </w:p>
        <w:p w14:paraId="4A7FDA7E" w14:textId="2524A680" w:rsidR="00807BDF" w:rsidRDefault="00807BDF">
          <w:pPr>
            <w:pStyle w:val="TOC2"/>
            <w:tabs>
              <w:tab w:val="right" w:leader="dot" w:pos="9350"/>
            </w:tabs>
            <w:rPr>
              <w:noProof/>
              <w:kern w:val="2"/>
              <w:lang w:eastAsia="en-US"/>
              <w14:ligatures w14:val="standardContextual"/>
            </w:rPr>
          </w:pPr>
          <w:hyperlink w:anchor="_Toc204942287" w:history="1">
            <w:r w:rsidRPr="003A3BEB">
              <w:rPr>
                <w:rStyle w:val="Hyperlink"/>
                <w:rFonts w:ascii="Aptos Display" w:eastAsia="Aptos Display" w:hAnsi="Aptos Display" w:cs="Aptos Display"/>
                <w:noProof/>
              </w:rPr>
              <w:t>16. In-Kind Services</w:t>
            </w:r>
            <w:r>
              <w:rPr>
                <w:noProof/>
                <w:webHidden/>
              </w:rPr>
              <w:tab/>
            </w:r>
            <w:r>
              <w:rPr>
                <w:noProof/>
                <w:webHidden/>
              </w:rPr>
              <w:fldChar w:fldCharType="begin"/>
            </w:r>
            <w:r>
              <w:rPr>
                <w:noProof/>
                <w:webHidden/>
              </w:rPr>
              <w:instrText xml:space="preserve"> PAGEREF _Toc204942287 \h </w:instrText>
            </w:r>
            <w:r>
              <w:rPr>
                <w:noProof/>
                <w:webHidden/>
              </w:rPr>
            </w:r>
            <w:r>
              <w:rPr>
                <w:noProof/>
                <w:webHidden/>
              </w:rPr>
              <w:fldChar w:fldCharType="separate"/>
            </w:r>
            <w:r>
              <w:rPr>
                <w:noProof/>
                <w:webHidden/>
              </w:rPr>
              <w:t>2</w:t>
            </w:r>
            <w:r>
              <w:rPr>
                <w:noProof/>
                <w:webHidden/>
              </w:rPr>
              <w:fldChar w:fldCharType="end"/>
            </w:r>
          </w:hyperlink>
        </w:p>
        <w:p w14:paraId="25EDDF4E" w14:textId="468F3851" w:rsidR="00807BDF" w:rsidRDefault="00807BDF">
          <w:pPr>
            <w:pStyle w:val="TOC2"/>
            <w:tabs>
              <w:tab w:val="right" w:leader="dot" w:pos="9350"/>
            </w:tabs>
            <w:rPr>
              <w:noProof/>
              <w:kern w:val="2"/>
              <w:lang w:eastAsia="en-US"/>
              <w14:ligatures w14:val="standardContextual"/>
            </w:rPr>
          </w:pPr>
          <w:hyperlink w:anchor="_Toc204942288" w:history="1">
            <w:r w:rsidRPr="003A3BEB">
              <w:rPr>
                <w:rStyle w:val="Hyperlink"/>
                <w:rFonts w:ascii="Aptos Display" w:eastAsia="Aptos Display" w:hAnsi="Aptos Display" w:cs="Aptos Display"/>
                <w:noProof/>
              </w:rPr>
              <w:t>22. Description of Project Area</w:t>
            </w:r>
            <w:r>
              <w:rPr>
                <w:noProof/>
                <w:webHidden/>
              </w:rPr>
              <w:tab/>
            </w:r>
            <w:r>
              <w:rPr>
                <w:noProof/>
                <w:webHidden/>
              </w:rPr>
              <w:fldChar w:fldCharType="begin"/>
            </w:r>
            <w:r>
              <w:rPr>
                <w:noProof/>
                <w:webHidden/>
              </w:rPr>
              <w:instrText xml:space="preserve"> PAGEREF _Toc204942288 \h </w:instrText>
            </w:r>
            <w:r>
              <w:rPr>
                <w:noProof/>
                <w:webHidden/>
              </w:rPr>
            </w:r>
            <w:r>
              <w:rPr>
                <w:noProof/>
                <w:webHidden/>
              </w:rPr>
              <w:fldChar w:fldCharType="separate"/>
            </w:r>
            <w:r>
              <w:rPr>
                <w:noProof/>
                <w:webHidden/>
              </w:rPr>
              <w:t>3</w:t>
            </w:r>
            <w:r>
              <w:rPr>
                <w:noProof/>
                <w:webHidden/>
              </w:rPr>
              <w:fldChar w:fldCharType="end"/>
            </w:r>
          </w:hyperlink>
        </w:p>
        <w:p w14:paraId="319C6A69" w14:textId="1230B2A3" w:rsidR="00807BDF" w:rsidRDefault="00807BDF">
          <w:pPr>
            <w:pStyle w:val="TOC2"/>
            <w:tabs>
              <w:tab w:val="right" w:leader="dot" w:pos="9350"/>
            </w:tabs>
            <w:rPr>
              <w:noProof/>
              <w:kern w:val="2"/>
              <w:lang w:eastAsia="en-US"/>
              <w14:ligatures w14:val="standardContextual"/>
            </w:rPr>
          </w:pPr>
          <w:hyperlink w:anchor="_Toc204942289" w:history="1">
            <w:r w:rsidRPr="003A3BEB">
              <w:rPr>
                <w:rStyle w:val="Hyperlink"/>
                <w:rFonts w:ascii="Aptos Display" w:eastAsia="Aptos Display" w:hAnsi="Aptos Display" w:cs="Aptos Display"/>
                <w:noProof/>
              </w:rPr>
              <w:t>23. Description of areas identified for flood risk evaluation</w:t>
            </w:r>
            <w:r>
              <w:rPr>
                <w:noProof/>
                <w:webHidden/>
              </w:rPr>
              <w:tab/>
            </w:r>
            <w:r>
              <w:rPr>
                <w:noProof/>
                <w:webHidden/>
              </w:rPr>
              <w:fldChar w:fldCharType="begin"/>
            </w:r>
            <w:r>
              <w:rPr>
                <w:noProof/>
                <w:webHidden/>
              </w:rPr>
              <w:instrText xml:space="preserve"> PAGEREF _Toc204942289 \h </w:instrText>
            </w:r>
            <w:r>
              <w:rPr>
                <w:noProof/>
                <w:webHidden/>
              </w:rPr>
            </w:r>
            <w:r>
              <w:rPr>
                <w:noProof/>
                <w:webHidden/>
              </w:rPr>
              <w:fldChar w:fldCharType="separate"/>
            </w:r>
            <w:r>
              <w:rPr>
                <w:noProof/>
                <w:webHidden/>
              </w:rPr>
              <w:t>5</w:t>
            </w:r>
            <w:r>
              <w:rPr>
                <w:noProof/>
                <w:webHidden/>
              </w:rPr>
              <w:fldChar w:fldCharType="end"/>
            </w:r>
          </w:hyperlink>
        </w:p>
        <w:p w14:paraId="58AB0507" w14:textId="07DB0E01" w:rsidR="00807BDF" w:rsidRDefault="00807BDF">
          <w:pPr>
            <w:pStyle w:val="TOC2"/>
            <w:tabs>
              <w:tab w:val="right" w:leader="dot" w:pos="9350"/>
            </w:tabs>
            <w:rPr>
              <w:noProof/>
              <w:kern w:val="2"/>
              <w:lang w:eastAsia="en-US"/>
              <w14:ligatures w14:val="standardContextual"/>
            </w:rPr>
          </w:pPr>
          <w:hyperlink w:anchor="_Toc204942290" w:history="1">
            <w:r w:rsidRPr="003A3BEB">
              <w:rPr>
                <w:rStyle w:val="Hyperlink"/>
                <w:rFonts w:ascii="Aptos Display" w:eastAsia="Aptos Display" w:hAnsi="Aptos Display" w:cs="Aptos Display"/>
                <w:noProof/>
              </w:rPr>
              <w:t>24. Description of method for benefits and costs to solutions</w:t>
            </w:r>
            <w:r>
              <w:rPr>
                <w:noProof/>
                <w:webHidden/>
              </w:rPr>
              <w:tab/>
            </w:r>
            <w:r>
              <w:rPr>
                <w:noProof/>
                <w:webHidden/>
              </w:rPr>
              <w:fldChar w:fldCharType="begin"/>
            </w:r>
            <w:r>
              <w:rPr>
                <w:noProof/>
                <w:webHidden/>
              </w:rPr>
              <w:instrText xml:space="preserve"> PAGEREF _Toc204942290 \h </w:instrText>
            </w:r>
            <w:r>
              <w:rPr>
                <w:noProof/>
                <w:webHidden/>
              </w:rPr>
            </w:r>
            <w:r>
              <w:rPr>
                <w:noProof/>
                <w:webHidden/>
              </w:rPr>
              <w:fldChar w:fldCharType="separate"/>
            </w:r>
            <w:r>
              <w:rPr>
                <w:noProof/>
                <w:webHidden/>
              </w:rPr>
              <w:t>5</w:t>
            </w:r>
            <w:r>
              <w:rPr>
                <w:noProof/>
                <w:webHidden/>
              </w:rPr>
              <w:fldChar w:fldCharType="end"/>
            </w:r>
          </w:hyperlink>
        </w:p>
        <w:p w14:paraId="33ECB0F0" w14:textId="3013BDBE" w:rsidR="00807BDF" w:rsidRDefault="00807BDF">
          <w:pPr>
            <w:pStyle w:val="TOC2"/>
            <w:tabs>
              <w:tab w:val="right" w:leader="dot" w:pos="9350"/>
            </w:tabs>
            <w:rPr>
              <w:noProof/>
              <w:kern w:val="2"/>
              <w:lang w:eastAsia="en-US"/>
              <w14:ligatures w14:val="standardContextual"/>
            </w:rPr>
          </w:pPr>
          <w:hyperlink w:anchor="_Toc204942291" w:history="1">
            <w:r w:rsidRPr="003A3BEB">
              <w:rPr>
                <w:rStyle w:val="Hyperlink"/>
                <w:rFonts w:ascii="Aptos Display" w:eastAsia="Aptos Display" w:hAnsi="Aptos Display" w:cs="Aptos Display"/>
                <w:noProof/>
              </w:rPr>
              <w:t>25. Scope of Work, Budget, and Schedule</w:t>
            </w:r>
            <w:r>
              <w:rPr>
                <w:noProof/>
                <w:webHidden/>
              </w:rPr>
              <w:tab/>
            </w:r>
            <w:r>
              <w:rPr>
                <w:noProof/>
                <w:webHidden/>
              </w:rPr>
              <w:fldChar w:fldCharType="begin"/>
            </w:r>
            <w:r>
              <w:rPr>
                <w:noProof/>
                <w:webHidden/>
              </w:rPr>
              <w:instrText xml:space="preserve"> PAGEREF _Toc204942291 \h </w:instrText>
            </w:r>
            <w:r>
              <w:rPr>
                <w:noProof/>
                <w:webHidden/>
              </w:rPr>
            </w:r>
            <w:r>
              <w:rPr>
                <w:noProof/>
                <w:webHidden/>
              </w:rPr>
              <w:fldChar w:fldCharType="separate"/>
            </w:r>
            <w:r>
              <w:rPr>
                <w:noProof/>
                <w:webHidden/>
              </w:rPr>
              <w:t>6</w:t>
            </w:r>
            <w:r>
              <w:rPr>
                <w:noProof/>
                <w:webHidden/>
              </w:rPr>
              <w:fldChar w:fldCharType="end"/>
            </w:r>
          </w:hyperlink>
        </w:p>
        <w:p w14:paraId="1A4CC766" w14:textId="6BDBD334" w:rsidR="00807BDF" w:rsidRDefault="00807BDF">
          <w:pPr>
            <w:pStyle w:val="TOC2"/>
            <w:tabs>
              <w:tab w:val="right" w:leader="dot" w:pos="9350"/>
            </w:tabs>
            <w:rPr>
              <w:noProof/>
              <w:kern w:val="2"/>
              <w:lang w:eastAsia="en-US"/>
              <w14:ligatures w14:val="standardContextual"/>
            </w:rPr>
          </w:pPr>
          <w:hyperlink w:anchor="_Toc204942292" w:history="1">
            <w:r w:rsidRPr="003A3BEB">
              <w:rPr>
                <w:rStyle w:val="Hyperlink"/>
                <w:rFonts w:ascii="Aptos Display" w:eastAsia="Aptos Display" w:hAnsi="Aptos Display" w:cs="Aptos Display"/>
                <w:noProof/>
              </w:rPr>
              <w:t>Attachment 8: FME Minimum Scope of Work Tasks</w:t>
            </w:r>
            <w:r>
              <w:rPr>
                <w:noProof/>
                <w:webHidden/>
              </w:rPr>
              <w:tab/>
            </w:r>
            <w:r>
              <w:rPr>
                <w:noProof/>
                <w:webHidden/>
              </w:rPr>
              <w:fldChar w:fldCharType="begin"/>
            </w:r>
            <w:r>
              <w:rPr>
                <w:noProof/>
                <w:webHidden/>
              </w:rPr>
              <w:instrText xml:space="preserve"> PAGEREF _Toc204942292 \h </w:instrText>
            </w:r>
            <w:r>
              <w:rPr>
                <w:noProof/>
                <w:webHidden/>
              </w:rPr>
            </w:r>
            <w:r>
              <w:rPr>
                <w:noProof/>
                <w:webHidden/>
              </w:rPr>
              <w:fldChar w:fldCharType="separate"/>
            </w:r>
            <w:r>
              <w:rPr>
                <w:noProof/>
                <w:webHidden/>
              </w:rPr>
              <w:t>9</w:t>
            </w:r>
            <w:r>
              <w:rPr>
                <w:noProof/>
                <w:webHidden/>
              </w:rPr>
              <w:fldChar w:fldCharType="end"/>
            </w:r>
          </w:hyperlink>
        </w:p>
        <w:p w14:paraId="5CF2EFD1" w14:textId="0E8A503A" w:rsidR="00807BDF" w:rsidRDefault="52CD3287" w:rsidP="00A84D98">
          <w:pPr>
            <w:pStyle w:val="TOC2"/>
            <w:widowControl w:val="0"/>
            <w:tabs>
              <w:tab w:val="right" w:leader="dot" w:pos="9360"/>
            </w:tabs>
            <w:spacing w:line="278" w:lineRule="auto"/>
            <w:ind w:left="0"/>
          </w:pPr>
          <w:r>
            <w:fldChar w:fldCharType="end"/>
          </w:r>
        </w:p>
      </w:sdtContent>
    </w:sdt>
    <w:bookmarkStart w:id="0" w:name="_Toc1383766939" w:displacedByCustomXml="prev"/>
    <w:p w14:paraId="646F37F8" w14:textId="3D8CC874" w:rsidR="00A64119" w:rsidRDefault="00807BDF" w:rsidP="52CD3287">
      <w:pPr>
        <w:pStyle w:val="Heading1"/>
        <w:rPr>
          <w:rFonts w:ascii="Aptos Display" w:eastAsia="Aptos Display" w:hAnsi="Aptos Display" w:cs="Aptos Display"/>
          <w:sz w:val="32"/>
          <w:szCs w:val="32"/>
        </w:rPr>
      </w:pPr>
      <w:bookmarkStart w:id="1" w:name="_Toc204942284"/>
      <w:r>
        <w:t>O</w:t>
      </w:r>
      <w:r w:rsidR="323EA171">
        <w:t>verview</w:t>
      </w:r>
      <w:bookmarkEnd w:id="1"/>
      <w:bookmarkEnd w:id="0"/>
    </w:p>
    <w:p w14:paraId="131D41FF" w14:textId="74A9B9B5" w:rsidR="00A64119" w:rsidRDefault="1A418285" w:rsidP="52CD3287">
      <w:pPr>
        <w:spacing w:line="257" w:lineRule="auto"/>
        <w:rPr>
          <w:rFonts w:ascii="Aptos" w:eastAsia="Aptos" w:hAnsi="Aptos" w:cs="Aptos"/>
          <w:sz w:val="22"/>
          <w:szCs w:val="22"/>
        </w:rPr>
      </w:pPr>
      <w:r w:rsidRPr="6DE746EB">
        <w:rPr>
          <w:rFonts w:ascii="Aptos" w:eastAsia="Aptos" w:hAnsi="Aptos" w:cs="Aptos"/>
          <w:sz w:val="22"/>
          <w:szCs w:val="22"/>
        </w:rPr>
        <w:t xml:space="preserve">The purpose of this document is to provide an example of the information Texas Water Development Board (TWDB) staff are looking for when reviewing </w:t>
      </w:r>
      <w:proofErr w:type="gramStart"/>
      <w:r w:rsidRPr="6DE746EB">
        <w:rPr>
          <w:rFonts w:ascii="Aptos" w:eastAsia="Aptos" w:hAnsi="Aptos" w:cs="Aptos"/>
          <w:sz w:val="22"/>
          <w:szCs w:val="22"/>
        </w:rPr>
        <w:t>the</w:t>
      </w:r>
      <w:proofErr w:type="gramEnd"/>
      <w:r w:rsidRPr="6DE746EB">
        <w:rPr>
          <w:rFonts w:ascii="Aptos" w:eastAsia="Aptos" w:hAnsi="Aptos" w:cs="Aptos"/>
          <w:sz w:val="22"/>
          <w:szCs w:val="22"/>
        </w:rPr>
        <w:t xml:space="preserve"> Flood Management Evaluation (FME</w:t>
      </w:r>
      <w:proofErr w:type="gramStart"/>
      <w:r w:rsidRPr="6DE746EB">
        <w:rPr>
          <w:rFonts w:ascii="Aptos" w:eastAsia="Aptos" w:hAnsi="Aptos" w:cs="Aptos"/>
          <w:sz w:val="22"/>
          <w:szCs w:val="22"/>
        </w:rPr>
        <w:t>) full applications</w:t>
      </w:r>
      <w:proofErr w:type="gramEnd"/>
      <w:r w:rsidRPr="6DE746EB">
        <w:rPr>
          <w:rFonts w:ascii="Aptos" w:eastAsia="Aptos" w:hAnsi="Aptos" w:cs="Aptos"/>
          <w:sz w:val="22"/>
          <w:szCs w:val="22"/>
        </w:rPr>
        <w:t xml:space="preserve">. This document is </w:t>
      </w:r>
      <w:r w:rsidRPr="00807BDF">
        <w:rPr>
          <w:rFonts w:ascii="Aptos" w:eastAsia="Aptos" w:hAnsi="Aptos" w:cs="Aptos"/>
          <w:b/>
          <w:bCs/>
          <w:sz w:val="22"/>
          <w:szCs w:val="22"/>
          <w:u w:val="single"/>
        </w:rPr>
        <w:t>not</w:t>
      </w:r>
      <w:r w:rsidRPr="6DE746EB">
        <w:rPr>
          <w:rFonts w:ascii="Aptos" w:eastAsia="Aptos" w:hAnsi="Aptos" w:cs="Aptos"/>
          <w:sz w:val="22"/>
          <w:szCs w:val="22"/>
        </w:rPr>
        <w:t xml:space="preserve"> intended to be used as a template for providing responses to the associated FME full application sections. </w:t>
      </w:r>
    </w:p>
    <w:p w14:paraId="334E0DF0" w14:textId="7395C779" w:rsidR="00A64119" w:rsidRDefault="1A418285" w:rsidP="6ACF76DD">
      <w:pPr>
        <w:spacing w:line="257" w:lineRule="auto"/>
      </w:pPr>
      <w:r w:rsidRPr="6ACF76DD">
        <w:rPr>
          <w:rFonts w:ascii="Aptos" w:eastAsia="Aptos" w:hAnsi="Aptos" w:cs="Aptos"/>
          <w:sz w:val="22"/>
          <w:szCs w:val="22"/>
        </w:rPr>
        <w:t xml:space="preserve">If there are questions about the information provided in this document or questions that arise as you complete your full application, please email </w:t>
      </w:r>
      <w:hyperlink r:id="rId11">
        <w:r w:rsidRPr="6ACF76DD">
          <w:rPr>
            <w:rStyle w:val="Hyperlink"/>
            <w:rFonts w:ascii="Aptos" w:eastAsia="Aptos" w:hAnsi="Aptos" w:cs="Aptos"/>
            <w:sz w:val="22"/>
            <w:szCs w:val="22"/>
          </w:rPr>
          <w:t>FIF@twdb.texas.gov</w:t>
        </w:r>
      </w:hyperlink>
      <w:r w:rsidRPr="6ACF76DD">
        <w:rPr>
          <w:rFonts w:ascii="Aptos" w:eastAsia="Aptos" w:hAnsi="Aptos" w:cs="Aptos"/>
          <w:sz w:val="22"/>
          <w:szCs w:val="22"/>
        </w:rPr>
        <w:t xml:space="preserve"> before the full application deadline. Include the phrase “FME Full Application Question” in the subject line.</w:t>
      </w:r>
    </w:p>
    <w:p w14:paraId="3A926889" w14:textId="5578605D" w:rsidR="00A64119" w:rsidRDefault="425174F8" w:rsidP="52CD3287">
      <w:pPr>
        <w:pStyle w:val="Heading1"/>
      </w:pPr>
      <w:bookmarkStart w:id="2" w:name="_Toc403234044"/>
      <w:bookmarkStart w:id="3" w:name="_Toc204942285"/>
      <w:r>
        <w:t>Application Sections</w:t>
      </w:r>
      <w:bookmarkEnd w:id="2"/>
      <w:bookmarkEnd w:id="3"/>
    </w:p>
    <w:p w14:paraId="0F2C7973" w14:textId="04F6E1E7" w:rsidR="00A64119" w:rsidRDefault="54A85A4E" w:rsidP="52CD3287">
      <w:pPr>
        <w:spacing w:line="257" w:lineRule="auto"/>
        <w:rPr>
          <w:rFonts w:ascii="Aptos" w:eastAsia="Aptos" w:hAnsi="Aptos" w:cs="Aptos"/>
          <w:sz w:val="22"/>
          <w:szCs w:val="22"/>
        </w:rPr>
      </w:pPr>
      <w:r w:rsidRPr="52CD3287">
        <w:rPr>
          <w:rFonts w:ascii="Aptos" w:eastAsia="Aptos" w:hAnsi="Aptos" w:cs="Aptos"/>
          <w:sz w:val="22"/>
          <w:szCs w:val="22"/>
        </w:rPr>
        <w:t xml:space="preserve">Each of the sections below </w:t>
      </w:r>
      <w:r w:rsidR="2982BD8E" w:rsidRPr="52CD3287">
        <w:rPr>
          <w:rFonts w:ascii="Aptos" w:eastAsia="Aptos" w:hAnsi="Aptos" w:cs="Aptos"/>
          <w:sz w:val="22"/>
          <w:szCs w:val="22"/>
        </w:rPr>
        <w:t>corresponds</w:t>
      </w:r>
      <w:r w:rsidRPr="52CD3287">
        <w:rPr>
          <w:rFonts w:ascii="Aptos" w:eastAsia="Aptos" w:hAnsi="Aptos" w:cs="Aptos"/>
          <w:sz w:val="22"/>
          <w:szCs w:val="22"/>
        </w:rPr>
        <w:t xml:space="preserve"> to a question or text input box located </w:t>
      </w:r>
      <w:r w:rsidR="49719DFE" w:rsidRPr="52CD3287">
        <w:rPr>
          <w:rFonts w:ascii="Aptos" w:eastAsia="Aptos" w:hAnsi="Aptos" w:cs="Aptos"/>
          <w:sz w:val="22"/>
          <w:szCs w:val="22"/>
        </w:rPr>
        <w:t>in</w:t>
      </w:r>
      <w:r w:rsidRPr="52CD3287">
        <w:rPr>
          <w:rFonts w:ascii="Aptos" w:eastAsia="Aptos" w:hAnsi="Aptos" w:cs="Aptos"/>
          <w:sz w:val="22"/>
          <w:szCs w:val="22"/>
        </w:rPr>
        <w:t xml:space="preserve"> the Full Application document. The sections are listed in the order that they appear in the application.</w:t>
      </w:r>
    </w:p>
    <w:p w14:paraId="0FD07A20" w14:textId="57D4C280" w:rsidR="00A64119" w:rsidRDefault="323EA171" w:rsidP="52CD3287">
      <w:pPr>
        <w:pStyle w:val="Heading2"/>
        <w:spacing w:before="0" w:after="160" w:line="257" w:lineRule="auto"/>
        <w:rPr>
          <w:rFonts w:ascii="Aptos Display" w:eastAsia="Aptos Display" w:hAnsi="Aptos Display" w:cs="Aptos Display"/>
        </w:rPr>
      </w:pPr>
      <w:bookmarkStart w:id="4" w:name="_Toc1606991638"/>
      <w:bookmarkStart w:id="5" w:name="_Toc204942286"/>
      <w:r w:rsidRPr="250A69E3">
        <w:rPr>
          <w:rFonts w:ascii="Aptos Display" w:eastAsia="Aptos Display" w:hAnsi="Aptos Display" w:cs="Aptos Display"/>
        </w:rPr>
        <w:t>Project/Study Need</w:t>
      </w:r>
      <w:bookmarkEnd w:id="4"/>
      <w:bookmarkEnd w:id="5"/>
    </w:p>
    <w:p w14:paraId="5B733B1B" w14:textId="7143D435" w:rsidR="00A64119" w:rsidRDefault="1A418285" w:rsidP="52CD3287">
      <w:pPr>
        <w:pStyle w:val="ListParagraph"/>
        <w:numPr>
          <w:ilvl w:val="0"/>
          <w:numId w:val="21"/>
        </w:numPr>
        <w:spacing w:after="0" w:line="257" w:lineRule="auto"/>
        <w:rPr>
          <w:rFonts w:ascii="Aptos" w:eastAsia="Aptos" w:hAnsi="Aptos" w:cs="Aptos"/>
          <w:b/>
          <w:bCs/>
          <w:sz w:val="22"/>
          <w:szCs w:val="22"/>
        </w:rPr>
      </w:pPr>
      <w:r w:rsidRPr="52CD3287">
        <w:rPr>
          <w:rFonts w:ascii="Aptos" w:eastAsia="Aptos" w:hAnsi="Aptos" w:cs="Aptos"/>
          <w:b/>
          <w:bCs/>
          <w:sz w:val="22"/>
          <w:szCs w:val="22"/>
        </w:rPr>
        <w:t>Provide details on the need for the proposed project</w:t>
      </w:r>
    </w:p>
    <w:p w14:paraId="54E79CFF" w14:textId="5BF17F8C" w:rsidR="52CD3287" w:rsidRDefault="52CD3287" w:rsidP="52CD3287">
      <w:pPr>
        <w:pStyle w:val="ListParagraph"/>
        <w:spacing w:after="0" w:line="257" w:lineRule="auto"/>
        <w:ind w:left="360" w:hanging="360"/>
        <w:rPr>
          <w:rFonts w:ascii="Aptos" w:eastAsia="Aptos" w:hAnsi="Aptos" w:cs="Aptos"/>
          <w:sz w:val="22"/>
          <w:szCs w:val="22"/>
        </w:rPr>
      </w:pPr>
    </w:p>
    <w:p w14:paraId="3F8F2F43" w14:textId="23DC6A0D" w:rsidR="00A64119" w:rsidRDefault="323EA171" w:rsidP="52CD3287">
      <w:pPr>
        <w:spacing w:after="0" w:line="257" w:lineRule="auto"/>
        <w:ind w:left="720"/>
      </w:pPr>
      <w:r w:rsidRPr="250A69E3">
        <w:rPr>
          <w:rFonts w:ascii="Aptos" w:eastAsia="Aptos" w:hAnsi="Aptos" w:cs="Aptos"/>
          <w:sz w:val="22"/>
          <w:szCs w:val="22"/>
        </w:rPr>
        <w:t xml:space="preserve">“This flood study will address the needs of </w:t>
      </w:r>
      <w:r w:rsidRPr="250A69E3">
        <w:rPr>
          <w:rFonts w:ascii="Aptos" w:eastAsia="Aptos" w:hAnsi="Aptos" w:cs="Aptos"/>
          <w:sz w:val="22"/>
          <w:szCs w:val="22"/>
          <w:highlight w:val="yellow"/>
        </w:rPr>
        <w:t>[Entity]</w:t>
      </w:r>
      <w:r w:rsidRPr="250A69E3">
        <w:rPr>
          <w:rFonts w:ascii="Aptos" w:eastAsia="Aptos" w:hAnsi="Aptos" w:cs="Aptos"/>
          <w:sz w:val="22"/>
          <w:szCs w:val="22"/>
        </w:rPr>
        <w:t xml:space="preserve"> through:</w:t>
      </w:r>
      <w:r w:rsidR="60C8D064" w:rsidRPr="250A69E3">
        <w:rPr>
          <w:rFonts w:ascii="Aptos" w:eastAsia="Aptos" w:hAnsi="Aptos" w:cs="Aptos"/>
          <w:sz w:val="22"/>
          <w:szCs w:val="22"/>
        </w:rPr>
        <w:t xml:space="preserve"> </w:t>
      </w:r>
      <w:r w:rsidR="60C8D064" w:rsidRPr="250A69E3">
        <w:rPr>
          <w:rFonts w:ascii="Aptos" w:eastAsia="Aptos" w:hAnsi="Aptos" w:cs="Aptos"/>
          <w:sz w:val="22"/>
          <w:szCs w:val="22"/>
          <w:highlight w:val="yellow"/>
        </w:rPr>
        <w:t>[...]</w:t>
      </w:r>
      <w:r w:rsidRPr="250A69E3">
        <w:rPr>
          <w:rFonts w:ascii="Aptos" w:eastAsia="Aptos" w:hAnsi="Aptos" w:cs="Aptos"/>
          <w:sz w:val="22"/>
          <w:szCs w:val="22"/>
        </w:rPr>
        <w:t>”</w:t>
      </w:r>
    </w:p>
    <w:p w14:paraId="751CDAC7" w14:textId="026EA01C" w:rsidR="00A64119" w:rsidRDefault="1A418285" w:rsidP="52CD3287">
      <w:pPr>
        <w:spacing w:after="0" w:line="257" w:lineRule="auto"/>
        <w:ind w:left="720"/>
      </w:pPr>
      <w:r w:rsidRPr="52CD3287">
        <w:rPr>
          <w:rFonts w:ascii="Aptos" w:eastAsia="Aptos" w:hAnsi="Aptos" w:cs="Aptos"/>
          <w:sz w:val="22"/>
          <w:szCs w:val="22"/>
        </w:rPr>
        <w:t xml:space="preserve"> </w:t>
      </w:r>
    </w:p>
    <w:p w14:paraId="0B3C8609" w14:textId="24CA78EA" w:rsidR="00807BDF" w:rsidRPr="00807BDF" w:rsidRDefault="323EA171" w:rsidP="00807BDF">
      <w:pPr>
        <w:pStyle w:val="ListParagraph"/>
        <w:keepNext/>
        <w:numPr>
          <w:ilvl w:val="0"/>
          <w:numId w:val="21"/>
        </w:numPr>
        <w:spacing w:after="0" w:line="257" w:lineRule="auto"/>
        <w:rPr>
          <w:rFonts w:ascii="Aptos" w:eastAsia="Aptos" w:hAnsi="Aptos" w:cs="Aptos"/>
          <w:b/>
          <w:bCs/>
          <w:sz w:val="22"/>
          <w:szCs w:val="22"/>
        </w:rPr>
      </w:pPr>
      <w:r w:rsidRPr="250A69E3">
        <w:rPr>
          <w:rFonts w:ascii="Aptos" w:eastAsia="Aptos" w:hAnsi="Aptos" w:cs="Aptos"/>
          <w:b/>
          <w:bCs/>
          <w:sz w:val="22"/>
          <w:szCs w:val="22"/>
        </w:rPr>
        <w:lastRenderedPageBreak/>
        <w:t>Please identify any relevant recent flooding information and the number of properties that are potentially at risk of flooding. This should include any flood risk evaluation and alternatives considered.</w:t>
      </w:r>
    </w:p>
    <w:p w14:paraId="3C96D38D" w14:textId="71730ED2" w:rsidR="1D139BFC" w:rsidRDefault="1D139BFC" w:rsidP="00807BDF">
      <w:pPr>
        <w:keepNext/>
        <w:spacing w:after="0" w:line="257" w:lineRule="auto"/>
        <w:ind w:left="360" w:hanging="360"/>
        <w:rPr>
          <w:rFonts w:ascii="Aptos" w:eastAsia="Aptos" w:hAnsi="Aptos" w:cs="Aptos"/>
          <w:b/>
          <w:bCs/>
          <w:color w:val="FF0000"/>
          <w:sz w:val="22"/>
          <w:szCs w:val="22"/>
          <w:highlight w:val="yellow"/>
        </w:rPr>
      </w:pPr>
      <w:r w:rsidRPr="250A69E3">
        <w:rPr>
          <w:rFonts w:ascii="Aptos" w:eastAsia="Aptos" w:hAnsi="Aptos" w:cs="Aptos"/>
          <w:b/>
          <w:bCs/>
          <w:color w:val="FF0000"/>
          <w:sz w:val="22"/>
          <w:szCs w:val="22"/>
          <w:highlight w:val="yellow"/>
        </w:rPr>
        <w:t>[</w:t>
      </w:r>
      <w:r w:rsidR="00F246D4">
        <w:rPr>
          <w:rFonts w:ascii="Aptos" w:eastAsia="Aptos" w:hAnsi="Aptos" w:cs="Aptos"/>
          <w:b/>
          <w:bCs/>
          <w:color w:val="FF0000"/>
          <w:sz w:val="22"/>
          <w:szCs w:val="22"/>
          <w:highlight w:val="yellow"/>
        </w:rPr>
        <w:t>if data is unavailable, please respond with “Data not available”. Do not leave blank</w:t>
      </w:r>
      <w:r w:rsidRPr="250A69E3">
        <w:rPr>
          <w:rFonts w:ascii="Aptos" w:eastAsia="Aptos" w:hAnsi="Aptos" w:cs="Aptos"/>
          <w:b/>
          <w:bCs/>
          <w:color w:val="FF0000"/>
          <w:sz w:val="22"/>
          <w:szCs w:val="22"/>
          <w:highlight w:val="yellow"/>
        </w:rPr>
        <w:t>]</w:t>
      </w:r>
    </w:p>
    <w:p w14:paraId="7D54B6D6" w14:textId="77777777" w:rsidR="00807BDF" w:rsidRDefault="00807BDF" w:rsidP="00807BDF">
      <w:pPr>
        <w:keepNext/>
        <w:spacing w:after="0" w:line="257" w:lineRule="auto"/>
        <w:ind w:left="360" w:hanging="360"/>
        <w:rPr>
          <w:rFonts w:ascii="Aptos" w:eastAsia="Aptos" w:hAnsi="Aptos" w:cs="Aptos"/>
          <w:sz w:val="22"/>
          <w:szCs w:val="22"/>
          <w:highlight w:val="red"/>
        </w:rPr>
      </w:pPr>
    </w:p>
    <w:p w14:paraId="73C38B79" w14:textId="213FA1C2" w:rsidR="00A64119" w:rsidRDefault="323EA171" w:rsidP="00807BDF">
      <w:pPr>
        <w:keepNext/>
        <w:spacing w:after="0" w:line="257" w:lineRule="auto"/>
        <w:ind w:left="360"/>
        <w:rPr>
          <w:rFonts w:ascii="Aptos" w:eastAsia="Aptos" w:hAnsi="Aptos" w:cs="Aptos"/>
          <w:sz w:val="22"/>
          <w:szCs w:val="22"/>
        </w:rPr>
      </w:pPr>
      <w:r w:rsidRPr="250A69E3">
        <w:rPr>
          <w:rFonts w:ascii="Aptos" w:eastAsia="Aptos" w:hAnsi="Aptos" w:cs="Aptos"/>
          <w:sz w:val="22"/>
          <w:szCs w:val="22"/>
        </w:rPr>
        <w:t>“</w:t>
      </w:r>
      <w:r w:rsidRPr="250A69E3">
        <w:rPr>
          <w:rFonts w:ascii="Aptos" w:eastAsia="Aptos" w:hAnsi="Aptos" w:cs="Aptos"/>
          <w:sz w:val="22"/>
          <w:szCs w:val="22"/>
          <w:highlight w:val="yellow"/>
        </w:rPr>
        <w:t>[Entity]</w:t>
      </w:r>
      <w:r w:rsidRPr="250A69E3">
        <w:rPr>
          <w:rFonts w:ascii="Aptos" w:eastAsia="Aptos" w:hAnsi="Aptos" w:cs="Aptos"/>
          <w:sz w:val="22"/>
          <w:szCs w:val="22"/>
        </w:rPr>
        <w:t xml:space="preserve"> has experienced the following flood events in recent years: “</w:t>
      </w:r>
    </w:p>
    <w:p w14:paraId="317D8DA2" w14:textId="3CAE9D9E" w:rsidR="00A64119" w:rsidRPr="00807BDF" w:rsidRDefault="4B77797C" w:rsidP="00807BDF">
      <w:pPr>
        <w:pStyle w:val="ListParagraph"/>
        <w:keepNext/>
        <w:numPr>
          <w:ilvl w:val="1"/>
          <w:numId w:val="2"/>
        </w:numPr>
        <w:spacing w:after="0" w:line="257" w:lineRule="auto"/>
        <w:rPr>
          <w:rFonts w:ascii="Aptos" w:eastAsia="Aptos" w:hAnsi="Aptos" w:cs="Aptos"/>
          <w:highlight w:val="yellow"/>
        </w:rPr>
      </w:pPr>
      <w:r w:rsidRPr="250A69E3">
        <w:rPr>
          <w:rFonts w:ascii="Aptos" w:eastAsia="Aptos" w:hAnsi="Aptos" w:cs="Aptos"/>
          <w:sz w:val="22"/>
          <w:szCs w:val="22"/>
          <w:highlight w:val="yellow"/>
        </w:rPr>
        <w:t>[</w:t>
      </w:r>
      <w:r w:rsidR="323EA171" w:rsidRPr="250A69E3">
        <w:rPr>
          <w:rFonts w:ascii="Aptos" w:eastAsia="Aptos" w:hAnsi="Aptos" w:cs="Aptos"/>
          <w:sz w:val="22"/>
          <w:szCs w:val="22"/>
          <w:highlight w:val="yellow"/>
        </w:rPr>
        <w:t>Date and location</w:t>
      </w:r>
      <w:r w:rsidRPr="250A69E3">
        <w:rPr>
          <w:rFonts w:ascii="Aptos" w:eastAsia="Aptos" w:hAnsi="Aptos" w:cs="Aptos"/>
          <w:sz w:val="22"/>
          <w:szCs w:val="22"/>
          <w:highlight w:val="yellow"/>
        </w:rPr>
        <w:t>]</w:t>
      </w:r>
    </w:p>
    <w:p w14:paraId="6869F7E7" w14:textId="77777777" w:rsidR="00807BDF" w:rsidRPr="00807BDF" w:rsidRDefault="00807BDF" w:rsidP="00807BDF">
      <w:pPr>
        <w:keepNext/>
        <w:spacing w:after="0" w:line="257" w:lineRule="auto"/>
        <w:rPr>
          <w:rFonts w:ascii="Aptos" w:eastAsia="Aptos" w:hAnsi="Aptos" w:cs="Aptos"/>
          <w:highlight w:val="yellow"/>
        </w:rPr>
      </w:pPr>
    </w:p>
    <w:p w14:paraId="63C873FD" w14:textId="2CDC518D" w:rsidR="00A64119" w:rsidRDefault="1A418285" w:rsidP="00807BDF">
      <w:pPr>
        <w:spacing w:after="0" w:line="257" w:lineRule="auto"/>
        <w:ind w:left="720"/>
        <w:rPr>
          <w:rFonts w:ascii="Aptos" w:eastAsia="Aptos" w:hAnsi="Aptos" w:cs="Aptos"/>
          <w:sz w:val="22"/>
          <w:szCs w:val="22"/>
        </w:rPr>
      </w:pPr>
      <w:r w:rsidRPr="52CD3287">
        <w:rPr>
          <w:rFonts w:ascii="Aptos" w:eastAsia="Aptos" w:hAnsi="Aptos" w:cs="Aptos"/>
          <w:sz w:val="22"/>
          <w:szCs w:val="22"/>
        </w:rPr>
        <w:t xml:space="preserve"> </w:t>
      </w:r>
      <w:r w:rsidR="323EA171" w:rsidRPr="250A69E3">
        <w:rPr>
          <w:rFonts w:ascii="Aptos" w:eastAsia="Aptos" w:hAnsi="Aptos" w:cs="Aptos"/>
          <w:sz w:val="22"/>
          <w:szCs w:val="22"/>
        </w:rPr>
        <w:t>“</w:t>
      </w:r>
      <w:r w:rsidR="323EA171" w:rsidRPr="250A69E3">
        <w:rPr>
          <w:rFonts w:ascii="Aptos" w:eastAsia="Aptos" w:hAnsi="Aptos" w:cs="Aptos"/>
          <w:sz w:val="22"/>
          <w:szCs w:val="22"/>
          <w:highlight w:val="yellow"/>
        </w:rPr>
        <w:t>[Entity]</w:t>
      </w:r>
      <w:r w:rsidR="323EA171" w:rsidRPr="250A69E3">
        <w:rPr>
          <w:rFonts w:ascii="Aptos" w:eastAsia="Aptos" w:hAnsi="Aptos" w:cs="Aptos"/>
          <w:sz w:val="22"/>
          <w:szCs w:val="22"/>
        </w:rPr>
        <w:t xml:space="preserve"> estimates </w:t>
      </w:r>
      <w:proofErr w:type="gramStart"/>
      <w:r w:rsidR="323EA171" w:rsidRPr="250A69E3">
        <w:rPr>
          <w:rFonts w:ascii="Aptos" w:eastAsia="Aptos" w:hAnsi="Aptos" w:cs="Aptos"/>
          <w:sz w:val="22"/>
          <w:szCs w:val="22"/>
        </w:rPr>
        <w:t xml:space="preserve">that </w:t>
      </w:r>
      <w:r w:rsidR="323EA171" w:rsidRPr="250A69E3">
        <w:rPr>
          <w:rFonts w:ascii="Aptos" w:eastAsia="Aptos" w:hAnsi="Aptos" w:cs="Aptos"/>
          <w:sz w:val="22"/>
          <w:szCs w:val="22"/>
          <w:highlight w:val="yellow"/>
        </w:rPr>
        <w:t>[###]</w:t>
      </w:r>
      <w:r w:rsidR="323EA171" w:rsidRPr="250A69E3">
        <w:rPr>
          <w:rFonts w:ascii="Aptos" w:eastAsia="Aptos" w:hAnsi="Aptos" w:cs="Aptos"/>
          <w:sz w:val="22"/>
          <w:szCs w:val="22"/>
        </w:rPr>
        <w:t xml:space="preserve"> of</w:t>
      </w:r>
      <w:proofErr w:type="gramEnd"/>
      <w:r w:rsidR="323EA171" w:rsidRPr="250A69E3">
        <w:rPr>
          <w:rFonts w:ascii="Aptos" w:eastAsia="Aptos" w:hAnsi="Aptos" w:cs="Aptos"/>
          <w:sz w:val="22"/>
          <w:szCs w:val="22"/>
        </w:rPr>
        <w:t xml:space="preserve"> properties are potentially at risk of flooding in the study area. </w:t>
      </w:r>
      <w:r w:rsidR="323EA171" w:rsidRPr="250A69E3">
        <w:rPr>
          <w:rFonts w:ascii="Aptos" w:eastAsia="Aptos" w:hAnsi="Aptos" w:cs="Aptos"/>
          <w:sz w:val="22"/>
          <w:szCs w:val="22"/>
          <w:highlight w:val="yellow"/>
        </w:rPr>
        <w:t>[Entity]</w:t>
      </w:r>
      <w:r w:rsidR="323EA171" w:rsidRPr="250A69E3">
        <w:rPr>
          <w:rFonts w:ascii="Aptos" w:eastAsia="Aptos" w:hAnsi="Aptos" w:cs="Aptos"/>
          <w:sz w:val="22"/>
          <w:szCs w:val="22"/>
        </w:rPr>
        <w:t xml:space="preserve"> has considered the following flood risk evaluations and alternatives:”</w:t>
      </w:r>
    </w:p>
    <w:p w14:paraId="272D3CC2" w14:textId="77777777" w:rsidR="00807BDF" w:rsidRDefault="00807BDF" w:rsidP="00807BDF">
      <w:pPr>
        <w:spacing w:after="0" w:line="257" w:lineRule="auto"/>
        <w:ind w:left="720"/>
        <w:rPr>
          <w:rFonts w:ascii="Aptos" w:eastAsia="Aptos" w:hAnsi="Aptos" w:cs="Aptos"/>
          <w:sz w:val="22"/>
          <w:szCs w:val="22"/>
        </w:rPr>
      </w:pPr>
    </w:p>
    <w:p w14:paraId="4A7B7F0C" w14:textId="34E3A3B2" w:rsidR="00A64119" w:rsidRDefault="1A418285" w:rsidP="52CD3287">
      <w:pPr>
        <w:spacing w:line="257" w:lineRule="auto"/>
        <w:rPr>
          <w:rFonts w:ascii="Aptos" w:eastAsia="Aptos" w:hAnsi="Aptos" w:cs="Aptos"/>
          <w:sz w:val="22"/>
          <w:szCs w:val="22"/>
        </w:rPr>
      </w:pPr>
      <w:r w:rsidRPr="52CD3287">
        <w:rPr>
          <w:rFonts w:ascii="Aptos Display" w:eastAsia="Aptos Display" w:hAnsi="Aptos Display" w:cs="Aptos Display"/>
          <w:color w:val="0F4761" w:themeColor="accent1" w:themeShade="BF"/>
          <w:sz w:val="32"/>
          <w:szCs w:val="32"/>
        </w:rPr>
        <w:t>Project/Study Description</w:t>
      </w:r>
    </w:p>
    <w:p w14:paraId="36331854" w14:textId="320ECD20" w:rsidR="00A64119" w:rsidRDefault="1A418285" w:rsidP="52CD3287">
      <w:pPr>
        <w:pStyle w:val="ListParagraph"/>
        <w:numPr>
          <w:ilvl w:val="0"/>
          <w:numId w:val="20"/>
        </w:numPr>
        <w:spacing w:after="0" w:line="257" w:lineRule="auto"/>
        <w:ind w:left="360"/>
        <w:rPr>
          <w:rFonts w:ascii="Aptos" w:eastAsia="Aptos" w:hAnsi="Aptos" w:cs="Aptos"/>
          <w:b/>
          <w:bCs/>
          <w:sz w:val="22"/>
          <w:szCs w:val="22"/>
        </w:rPr>
      </w:pPr>
      <w:proofErr w:type="gramStart"/>
      <w:r w:rsidRPr="52CD3287">
        <w:rPr>
          <w:rFonts w:ascii="Aptos" w:eastAsia="Aptos" w:hAnsi="Aptos" w:cs="Aptos"/>
          <w:b/>
          <w:bCs/>
          <w:sz w:val="22"/>
          <w:szCs w:val="22"/>
        </w:rPr>
        <w:t>a detailed</w:t>
      </w:r>
      <w:proofErr w:type="gramEnd"/>
      <w:r w:rsidRPr="52CD3287">
        <w:rPr>
          <w:rFonts w:ascii="Aptos" w:eastAsia="Aptos" w:hAnsi="Aptos" w:cs="Aptos"/>
          <w:b/>
          <w:bCs/>
          <w:sz w:val="22"/>
          <w:szCs w:val="22"/>
        </w:rPr>
        <w:t xml:space="preserve"> description of the proposed project</w:t>
      </w:r>
    </w:p>
    <w:p w14:paraId="3C726F47" w14:textId="71423B36" w:rsidR="00A64119" w:rsidRDefault="1A418285" w:rsidP="52CD3287">
      <w:pPr>
        <w:spacing w:after="0" w:line="257" w:lineRule="auto"/>
        <w:ind w:left="720"/>
      </w:pPr>
      <w:r w:rsidRPr="52CD3287">
        <w:rPr>
          <w:rFonts w:ascii="Aptos" w:eastAsia="Aptos" w:hAnsi="Aptos" w:cs="Aptos"/>
          <w:sz w:val="22"/>
          <w:szCs w:val="22"/>
        </w:rPr>
        <w:t xml:space="preserve"> </w:t>
      </w:r>
    </w:p>
    <w:p w14:paraId="16B34DCE" w14:textId="73324E9B" w:rsidR="00A64119" w:rsidRDefault="323EA171" w:rsidP="250A69E3">
      <w:pPr>
        <w:spacing w:after="0" w:line="257" w:lineRule="auto"/>
        <w:ind w:left="720"/>
        <w:rPr>
          <w:rFonts w:ascii="Aptos" w:eastAsia="Aptos" w:hAnsi="Aptos" w:cs="Aptos"/>
          <w:sz w:val="22"/>
          <w:szCs w:val="22"/>
        </w:rPr>
      </w:pPr>
      <w:r w:rsidRPr="250A69E3">
        <w:rPr>
          <w:rFonts w:ascii="Aptos" w:eastAsia="Aptos" w:hAnsi="Aptos" w:cs="Aptos"/>
          <w:sz w:val="22"/>
          <w:szCs w:val="22"/>
        </w:rPr>
        <w:t xml:space="preserve">“The proposed project focuses on a study of </w:t>
      </w:r>
      <w:r w:rsidRPr="250A69E3">
        <w:rPr>
          <w:rFonts w:ascii="Aptos" w:eastAsia="Aptos" w:hAnsi="Aptos" w:cs="Aptos"/>
          <w:sz w:val="22"/>
          <w:szCs w:val="22"/>
          <w:highlight w:val="yellow"/>
        </w:rPr>
        <w:t>[…]</w:t>
      </w:r>
      <w:r w:rsidRPr="250A69E3">
        <w:rPr>
          <w:rFonts w:ascii="Aptos" w:eastAsia="Aptos" w:hAnsi="Aptos" w:cs="Aptos"/>
          <w:sz w:val="22"/>
          <w:szCs w:val="22"/>
        </w:rPr>
        <w:t>. We plan to accomplish this through performing the following actions:</w:t>
      </w:r>
      <w:r w:rsidR="4EE13AD2" w:rsidRPr="250A69E3">
        <w:rPr>
          <w:rFonts w:ascii="Aptos" w:eastAsia="Aptos" w:hAnsi="Aptos" w:cs="Aptos"/>
          <w:sz w:val="22"/>
          <w:szCs w:val="22"/>
        </w:rPr>
        <w:t xml:space="preserve"> </w:t>
      </w:r>
      <w:r w:rsidR="4EE13AD2" w:rsidRPr="250A69E3">
        <w:rPr>
          <w:rFonts w:ascii="Aptos" w:eastAsia="Aptos" w:hAnsi="Aptos" w:cs="Aptos"/>
          <w:sz w:val="22"/>
          <w:szCs w:val="22"/>
          <w:highlight w:val="yellow"/>
        </w:rPr>
        <w:t>[...]</w:t>
      </w:r>
      <w:r w:rsidRPr="250A69E3">
        <w:rPr>
          <w:rFonts w:ascii="Aptos" w:eastAsia="Aptos" w:hAnsi="Aptos" w:cs="Aptos"/>
          <w:sz w:val="22"/>
          <w:szCs w:val="22"/>
        </w:rPr>
        <w:t>”</w:t>
      </w:r>
    </w:p>
    <w:p w14:paraId="1E2A7C48" w14:textId="2B9F5BB8" w:rsidR="00A64119" w:rsidRDefault="1A418285" w:rsidP="52CD3287">
      <w:pPr>
        <w:spacing w:after="0" w:line="257" w:lineRule="auto"/>
        <w:ind w:left="720"/>
      </w:pPr>
      <w:r w:rsidRPr="52CD3287">
        <w:rPr>
          <w:rFonts w:ascii="Aptos" w:eastAsia="Aptos" w:hAnsi="Aptos" w:cs="Aptos"/>
          <w:sz w:val="22"/>
          <w:szCs w:val="22"/>
        </w:rPr>
        <w:t xml:space="preserve"> </w:t>
      </w:r>
    </w:p>
    <w:p w14:paraId="64DCF577" w14:textId="25127884" w:rsidR="00A64119" w:rsidRDefault="1A418285" w:rsidP="52CD3287">
      <w:pPr>
        <w:pStyle w:val="ListParagraph"/>
        <w:numPr>
          <w:ilvl w:val="0"/>
          <w:numId w:val="20"/>
        </w:numPr>
        <w:spacing w:after="0" w:line="257" w:lineRule="auto"/>
        <w:ind w:left="360"/>
        <w:rPr>
          <w:rFonts w:ascii="Aptos" w:eastAsia="Aptos" w:hAnsi="Aptos" w:cs="Aptos"/>
          <w:b/>
          <w:bCs/>
          <w:sz w:val="22"/>
          <w:szCs w:val="22"/>
        </w:rPr>
      </w:pPr>
      <w:r w:rsidRPr="52CD3287">
        <w:rPr>
          <w:rFonts w:ascii="Aptos" w:eastAsia="Aptos" w:hAnsi="Aptos" w:cs="Aptos"/>
          <w:b/>
          <w:bCs/>
          <w:sz w:val="22"/>
          <w:szCs w:val="22"/>
        </w:rPr>
        <w:t>a full scope of work that aligns with each task</w:t>
      </w:r>
    </w:p>
    <w:p w14:paraId="05DE2EF0" w14:textId="182A4242" w:rsidR="52CD3287" w:rsidRDefault="52CD3287" w:rsidP="52CD3287">
      <w:pPr>
        <w:pStyle w:val="ListParagraph"/>
        <w:spacing w:after="0" w:line="257" w:lineRule="auto"/>
        <w:ind w:left="360" w:hanging="360"/>
        <w:rPr>
          <w:rFonts w:ascii="Aptos" w:eastAsia="Aptos" w:hAnsi="Aptos" w:cs="Aptos"/>
          <w:sz w:val="22"/>
          <w:szCs w:val="22"/>
        </w:rPr>
      </w:pPr>
    </w:p>
    <w:p w14:paraId="7F2E99FD" w14:textId="7348C9D9" w:rsidR="00A64119" w:rsidRPr="00F246D4" w:rsidRDefault="0A3C95ED" w:rsidP="250A69E3">
      <w:pPr>
        <w:spacing w:after="0" w:line="257" w:lineRule="auto"/>
        <w:ind w:left="720"/>
        <w:rPr>
          <w:rFonts w:ascii="Aptos" w:eastAsia="Aptos" w:hAnsi="Aptos" w:cs="Aptos"/>
          <w:color w:val="EE0000"/>
          <w:sz w:val="22"/>
          <w:szCs w:val="22"/>
          <w:highlight w:val="yellow"/>
        </w:rPr>
      </w:pPr>
      <w:r w:rsidRPr="00F246D4">
        <w:rPr>
          <w:rFonts w:ascii="Aptos" w:eastAsia="Aptos" w:hAnsi="Aptos" w:cs="Aptos"/>
          <w:color w:val="EE0000"/>
          <w:sz w:val="22"/>
          <w:szCs w:val="22"/>
          <w:highlight w:val="yellow"/>
        </w:rPr>
        <w:t>[</w:t>
      </w:r>
      <w:r w:rsidR="323EA171" w:rsidRPr="00F246D4">
        <w:rPr>
          <w:rFonts w:ascii="Aptos" w:eastAsia="Aptos" w:hAnsi="Aptos" w:cs="Aptos"/>
          <w:color w:val="EE0000"/>
          <w:sz w:val="22"/>
          <w:szCs w:val="22"/>
          <w:highlight w:val="yellow"/>
        </w:rPr>
        <w:t xml:space="preserve">Refer to the </w:t>
      </w:r>
      <w:r w:rsidR="52BCE4FE" w:rsidRPr="00F246D4">
        <w:rPr>
          <w:rFonts w:ascii="Aptos" w:eastAsia="Aptos" w:hAnsi="Aptos" w:cs="Aptos"/>
          <w:color w:val="EE0000"/>
          <w:sz w:val="22"/>
          <w:szCs w:val="22"/>
          <w:highlight w:val="yellow"/>
        </w:rPr>
        <w:t>“</w:t>
      </w:r>
      <w:r w:rsidR="323EA171" w:rsidRPr="00F246D4">
        <w:rPr>
          <w:rFonts w:ascii="Aptos" w:eastAsia="Aptos" w:hAnsi="Aptos" w:cs="Aptos"/>
          <w:color w:val="EE0000"/>
          <w:sz w:val="22"/>
          <w:szCs w:val="22"/>
          <w:highlight w:val="yellow"/>
        </w:rPr>
        <w:t>Attachment 8</w:t>
      </w:r>
      <w:r w:rsidR="036A80A6" w:rsidRPr="00F246D4">
        <w:rPr>
          <w:rFonts w:ascii="Aptos" w:eastAsia="Aptos" w:hAnsi="Aptos" w:cs="Aptos"/>
          <w:color w:val="EE0000"/>
          <w:sz w:val="22"/>
          <w:szCs w:val="22"/>
          <w:highlight w:val="yellow"/>
        </w:rPr>
        <w:t>: FME Minimum Scope of Work Tasks”</w:t>
      </w:r>
      <w:r w:rsidR="323EA171" w:rsidRPr="00F246D4">
        <w:rPr>
          <w:rFonts w:ascii="Aptos" w:eastAsia="Aptos" w:hAnsi="Aptos" w:cs="Aptos"/>
          <w:color w:val="EE0000"/>
          <w:sz w:val="22"/>
          <w:szCs w:val="22"/>
          <w:highlight w:val="yellow"/>
        </w:rPr>
        <w:t xml:space="preserve"> section</w:t>
      </w:r>
      <w:r w:rsidR="78ECEF06" w:rsidRPr="00F246D4">
        <w:rPr>
          <w:rFonts w:ascii="Aptos" w:eastAsia="Aptos" w:hAnsi="Aptos" w:cs="Aptos"/>
          <w:color w:val="EE0000"/>
          <w:sz w:val="22"/>
          <w:szCs w:val="22"/>
          <w:highlight w:val="yellow"/>
        </w:rPr>
        <w:t xml:space="preserve"> for Scope of Work details</w:t>
      </w:r>
      <w:r w:rsidR="1D9ED6A1" w:rsidRPr="00F246D4">
        <w:rPr>
          <w:rFonts w:ascii="Aptos" w:eastAsia="Aptos" w:hAnsi="Aptos" w:cs="Aptos"/>
          <w:color w:val="EE0000"/>
          <w:sz w:val="22"/>
          <w:szCs w:val="22"/>
          <w:highlight w:val="yellow"/>
        </w:rPr>
        <w:t>]</w:t>
      </w:r>
    </w:p>
    <w:p w14:paraId="13061077" w14:textId="7069BE01" w:rsidR="52CD3287" w:rsidRDefault="52CD3287" w:rsidP="52CD3287">
      <w:pPr>
        <w:spacing w:after="0" w:line="257" w:lineRule="auto"/>
        <w:ind w:left="720"/>
        <w:rPr>
          <w:rFonts w:ascii="Aptos" w:eastAsia="Aptos" w:hAnsi="Aptos" w:cs="Aptos"/>
          <w:sz w:val="22"/>
          <w:szCs w:val="22"/>
        </w:rPr>
      </w:pPr>
    </w:p>
    <w:p w14:paraId="298F1FEF" w14:textId="42F383CF" w:rsidR="00A64119" w:rsidRDefault="1A418285" w:rsidP="52CD3287">
      <w:pPr>
        <w:pStyle w:val="ListParagraph"/>
        <w:numPr>
          <w:ilvl w:val="0"/>
          <w:numId w:val="20"/>
        </w:numPr>
        <w:spacing w:after="0" w:line="257" w:lineRule="auto"/>
        <w:ind w:left="360"/>
        <w:rPr>
          <w:rFonts w:ascii="Aptos" w:eastAsia="Aptos" w:hAnsi="Aptos" w:cs="Aptos"/>
          <w:b/>
          <w:bCs/>
          <w:sz w:val="22"/>
          <w:szCs w:val="22"/>
        </w:rPr>
      </w:pPr>
      <w:r w:rsidRPr="52CD3287">
        <w:rPr>
          <w:rFonts w:ascii="Aptos" w:eastAsia="Aptos" w:hAnsi="Aptos" w:cs="Aptos"/>
          <w:b/>
          <w:bCs/>
          <w:sz w:val="22"/>
          <w:szCs w:val="22"/>
        </w:rPr>
        <w:t xml:space="preserve">how the costs were derived, including a </w:t>
      </w:r>
      <w:proofErr w:type="gramStart"/>
      <w:r w:rsidRPr="52CD3287">
        <w:rPr>
          <w:rFonts w:ascii="Aptos" w:eastAsia="Aptos" w:hAnsi="Aptos" w:cs="Aptos"/>
          <w:b/>
          <w:bCs/>
          <w:sz w:val="22"/>
          <w:szCs w:val="22"/>
        </w:rPr>
        <w:t>bulleted</w:t>
      </w:r>
      <w:proofErr w:type="gramEnd"/>
      <w:r w:rsidRPr="52CD3287">
        <w:rPr>
          <w:rFonts w:ascii="Aptos" w:eastAsia="Aptos" w:hAnsi="Aptos" w:cs="Aptos"/>
          <w:b/>
          <w:bCs/>
          <w:sz w:val="22"/>
          <w:szCs w:val="22"/>
        </w:rPr>
        <w:t xml:space="preserve"> list of project elements/components</w:t>
      </w:r>
    </w:p>
    <w:p w14:paraId="0AFCBFB1" w14:textId="5850DFE2" w:rsidR="52CD3287" w:rsidRDefault="52CD3287" w:rsidP="52CD3287">
      <w:pPr>
        <w:pStyle w:val="ListParagraph"/>
        <w:spacing w:after="0" w:line="257" w:lineRule="auto"/>
        <w:ind w:left="360" w:hanging="360"/>
        <w:rPr>
          <w:rFonts w:ascii="Aptos" w:eastAsia="Aptos" w:hAnsi="Aptos" w:cs="Aptos"/>
          <w:sz w:val="22"/>
          <w:szCs w:val="22"/>
        </w:rPr>
      </w:pPr>
    </w:p>
    <w:p w14:paraId="6B6DE439" w14:textId="3C4AFCD1" w:rsidR="00A64119" w:rsidRDefault="1A418285" w:rsidP="52CD3287">
      <w:pPr>
        <w:spacing w:line="257" w:lineRule="auto"/>
        <w:ind w:left="720"/>
      </w:pPr>
      <w:r w:rsidRPr="52CD3287">
        <w:rPr>
          <w:rFonts w:ascii="Aptos" w:eastAsia="Aptos" w:hAnsi="Aptos" w:cs="Aptos"/>
          <w:sz w:val="22"/>
          <w:szCs w:val="22"/>
        </w:rPr>
        <w:t>“Task 4 was estimated to cost $50,000 based on the assumption of an average of 1,000 staff hours at $50/</w:t>
      </w:r>
      <w:proofErr w:type="spellStart"/>
      <w:r w:rsidRPr="52CD3287">
        <w:rPr>
          <w:rFonts w:ascii="Aptos" w:eastAsia="Aptos" w:hAnsi="Aptos" w:cs="Aptos"/>
          <w:sz w:val="22"/>
          <w:szCs w:val="22"/>
        </w:rPr>
        <w:t>hr</w:t>
      </w:r>
      <w:proofErr w:type="spellEnd"/>
      <w:r w:rsidRPr="52CD3287">
        <w:rPr>
          <w:rFonts w:ascii="Aptos" w:eastAsia="Aptos" w:hAnsi="Aptos" w:cs="Aptos"/>
          <w:sz w:val="22"/>
          <w:szCs w:val="22"/>
        </w:rPr>
        <w:t>”</w:t>
      </w:r>
    </w:p>
    <w:p w14:paraId="573FC940" w14:textId="07A5D6D6" w:rsidR="00A64119" w:rsidRDefault="1A418285" w:rsidP="6ACF76DD">
      <w:pPr>
        <w:spacing w:line="257" w:lineRule="auto"/>
        <w:ind w:left="2160"/>
      </w:pPr>
      <w:r w:rsidRPr="6ACF76DD">
        <w:rPr>
          <w:rFonts w:ascii="Aptos" w:eastAsia="Aptos" w:hAnsi="Aptos" w:cs="Aptos"/>
          <w:sz w:val="22"/>
          <w:szCs w:val="22"/>
        </w:rPr>
        <w:t xml:space="preserve"> </w:t>
      </w:r>
    </w:p>
    <w:p w14:paraId="737C8B51" w14:textId="0EA7F07D" w:rsidR="00A64119" w:rsidRDefault="323EA171" w:rsidP="6ACF76DD">
      <w:pPr>
        <w:pStyle w:val="Heading2"/>
        <w:spacing w:line="257" w:lineRule="auto"/>
        <w:rPr>
          <w:rFonts w:ascii="Aptos Display" w:eastAsia="Aptos Display" w:hAnsi="Aptos Display" w:cs="Aptos Display"/>
        </w:rPr>
      </w:pPr>
      <w:bookmarkStart w:id="6" w:name="_Toc450584403"/>
      <w:bookmarkStart w:id="7" w:name="_Toc204942287"/>
      <w:r w:rsidRPr="250A69E3">
        <w:rPr>
          <w:rFonts w:ascii="Aptos Display" w:eastAsia="Aptos Display" w:hAnsi="Aptos Display" w:cs="Aptos Display"/>
        </w:rPr>
        <w:t>16. In-Kind Services</w:t>
      </w:r>
      <w:bookmarkEnd w:id="6"/>
      <w:bookmarkEnd w:id="7"/>
    </w:p>
    <w:p w14:paraId="5AB87979" w14:textId="2AE11F48" w:rsidR="00A64119" w:rsidRDefault="1A418285" w:rsidP="52CD3287">
      <w:pPr>
        <w:pStyle w:val="ListParagraph"/>
        <w:numPr>
          <w:ilvl w:val="0"/>
          <w:numId w:val="19"/>
        </w:numPr>
        <w:spacing w:after="0" w:line="257" w:lineRule="auto"/>
        <w:rPr>
          <w:rFonts w:ascii="Aptos" w:eastAsia="Aptos" w:hAnsi="Aptos" w:cs="Aptos"/>
          <w:b/>
          <w:bCs/>
          <w:sz w:val="22"/>
          <w:szCs w:val="22"/>
        </w:rPr>
      </w:pPr>
      <w:proofErr w:type="gramStart"/>
      <w:r w:rsidRPr="52CD3287">
        <w:rPr>
          <w:rFonts w:ascii="Aptos" w:eastAsia="Aptos" w:hAnsi="Aptos" w:cs="Aptos"/>
          <w:b/>
          <w:bCs/>
          <w:sz w:val="22"/>
          <w:szCs w:val="22"/>
        </w:rPr>
        <w:t>such</w:t>
      </w:r>
      <w:proofErr w:type="gramEnd"/>
      <w:r w:rsidRPr="52CD3287">
        <w:rPr>
          <w:rFonts w:ascii="Aptos" w:eastAsia="Aptos" w:hAnsi="Aptos" w:cs="Aptos"/>
          <w:b/>
          <w:bCs/>
          <w:sz w:val="22"/>
          <w:szCs w:val="22"/>
        </w:rPr>
        <w:t xml:space="preserve"> services are directly in support of the planning effort, are fully explained and documented in the complete application, and approved as part of the TWDB commitment</w:t>
      </w:r>
    </w:p>
    <w:p w14:paraId="34802448" w14:textId="2F17F5DB" w:rsidR="00A64119" w:rsidRDefault="1A418285" w:rsidP="52CD3287">
      <w:pPr>
        <w:spacing w:after="0" w:line="257" w:lineRule="auto"/>
        <w:ind w:left="720"/>
      </w:pPr>
      <w:r w:rsidRPr="52CD3287">
        <w:rPr>
          <w:rFonts w:ascii="Aptos" w:eastAsia="Aptos" w:hAnsi="Aptos" w:cs="Aptos"/>
          <w:sz w:val="22"/>
          <w:szCs w:val="22"/>
        </w:rPr>
        <w:t xml:space="preserve"> </w:t>
      </w:r>
    </w:p>
    <w:p w14:paraId="786CC64A" w14:textId="66F4612A" w:rsidR="00A64119" w:rsidRDefault="1A418285" w:rsidP="52CD3287">
      <w:pPr>
        <w:spacing w:after="0" w:line="257" w:lineRule="auto"/>
        <w:ind w:left="720"/>
      </w:pPr>
      <w:r w:rsidRPr="52CD3287">
        <w:rPr>
          <w:rFonts w:ascii="Aptos" w:eastAsia="Aptos" w:hAnsi="Aptos" w:cs="Aptos"/>
          <w:sz w:val="22"/>
          <w:szCs w:val="22"/>
        </w:rPr>
        <w:t>“[Entity] is planning to utilize in-kind efforts to supplement the project costs for the project in the following ways:”</w:t>
      </w:r>
    </w:p>
    <w:p w14:paraId="3EC7181D" w14:textId="295EA0C6" w:rsidR="00A64119" w:rsidRDefault="323EA171" w:rsidP="250A69E3">
      <w:pPr>
        <w:pStyle w:val="ListParagraph"/>
        <w:numPr>
          <w:ilvl w:val="1"/>
          <w:numId w:val="1"/>
        </w:numPr>
        <w:spacing w:after="0" w:line="257" w:lineRule="auto"/>
        <w:rPr>
          <w:rFonts w:ascii="Aptos" w:eastAsia="Aptos" w:hAnsi="Aptos" w:cs="Aptos"/>
        </w:rPr>
      </w:pPr>
      <w:r w:rsidRPr="250A69E3">
        <w:rPr>
          <w:rFonts w:ascii="Aptos" w:eastAsia="Aptos" w:hAnsi="Aptos" w:cs="Aptos"/>
          <w:sz w:val="22"/>
          <w:szCs w:val="22"/>
        </w:rPr>
        <w:t xml:space="preserve">Task 1: </w:t>
      </w:r>
      <w:r w:rsidRPr="250A69E3">
        <w:rPr>
          <w:rFonts w:ascii="Aptos" w:eastAsia="Aptos" w:hAnsi="Aptos" w:cs="Aptos"/>
          <w:sz w:val="22"/>
          <w:szCs w:val="22"/>
          <w:highlight w:val="yellow"/>
        </w:rPr>
        <w:t>[in-kind effort explanation]</w:t>
      </w:r>
      <w:r w:rsidRPr="250A69E3">
        <w:rPr>
          <w:rFonts w:ascii="Aptos" w:eastAsia="Aptos" w:hAnsi="Aptos" w:cs="Aptos"/>
          <w:sz w:val="22"/>
          <w:szCs w:val="22"/>
        </w:rPr>
        <w:t xml:space="preserve">. We anticipate this will cover </w:t>
      </w:r>
      <w:proofErr w:type="gramStart"/>
      <w:r w:rsidRPr="250A69E3">
        <w:rPr>
          <w:rFonts w:ascii="Aptos" w:eastAsia="Aptos" w:hAnsi="Aptos" w:cs="Aptos"/>
          <w:sz w:val="22"/>
          <w:szCs w:val="22"/>
        </w:rPr>
        <w:t>$</w:t>
      </w:r>
      <w:r w:rsidRPr="250A69E3">
        <w:rPr>
          <w:rFonts w:ascii="Aptos" w:eastAsia="Aptos" w:hAnsi="Aptos" w:cs="Aptos"/>
          <w:sz w:val="22"/>
          <w:szCs w:val="22"/>
          <w:highlight w:val="yellow"/>
        </w:rPr>
        <w:t>[###</w:t>
      </w:r>
      <w:proofErr w:type="gramEnd"/>
      <w:r w:rsidRPr="250A69E3">
        <w:rPr>
          <w:rFonts w:ascii="Aptos" w:eastAsia="Aptos" w:hAnsi="Aptos" w:cs="Aptos"/>
          <w:sz w:val="22"/>
          <w:szCs w:val="22"/>
          <w:highlight w:val="yellow"/>
        </w:rPr>
        <w:t>]</w:t>
      </w:r>
      <w:r w:rsidRPr="250A69E3">
        <w:rPr>
          <w:rFonts w:ascii="Aptos" w:eastAsia="Aptos" w:hAnsi="Aptos" w:cs="Aptos"/>
          <w:sz w:val="22"/>
          <w:szCs w:val="22"/>
        </w:rPr>
        <w:t xml:space="preserve"> of the project cost</w:t>
      </w:r>
    </w:p>
    <w:p w14:paraId="528EF53A" w14:textId="066520E4" w:rsidR="00A64119" w:rsidRDefault="323EA171" w:rsidP="250A69E3">
      <w:pPr>
        <w:pStyle w:val="ListParagraph"/>
        <w:numPr>
          <w:ilvl w:val="1"/>
          <w:numId w:val="1"/>
        </w:numPr>
        <w:spacing w:after="0" w:line="257" w:lineRule="auto"/>
        <w:rPr>
          <w:rFonts w:ascii="Aptos" w:eastAsia="Aptos" w:hAnsi="Aptos" w:cs="Aptos"/>
        </w:rPr>
      </w:pPr>
      <w:r w:rsidRPr="250A69E3">
        <w:rPr>
          <w:rFonts w:ascii="Aptos" w:eastAsia="Aptos" w:hAnsi="Aptos" w:cs="Aptos"/>
          <w:sz w:val="22"/>
          <w:szCs w:val="22"/>
        </w:rPr>
        <w:t xml:space="preserve">Task 2: </w:t>
      </w:r>
      <w:r w:rsidRPr="250A69E3">
        <w:rPr>
          <w:rFonts w:ascii="Aptos" w:eastAsia="Aptos" w:hAnsi="Aptos" w:cs="Aptos"/>
          <w:sz w:val="22"/>
          <w:szCs w:val="22"/>
          <w:highlight w:val="yellow"/>
        </w:rPr>
        <w:t>[in-</w:t>
      </w:r>
      <w:proofErr w:type="gramStart"/>
      <w:r w:rsidRPr="250A69E3">
        <w:rPr>
          <w:rFonts w:ascii="Aptos" w:eastAsia="Aptos" w:hAnsi="Aptos" w:cs="Aptos"/>
          <w:sz w:val="22"/>
          <w:szCs w:val="22"/>
          <w:highlight w:val="yellow"/>
        </w:rPr>
        <w:t>kind effort</w:t>
      </w:r>
      <w:proofErr w:type="gramEnd"/>
      <w:r w:rsidRPr="250A69E3">
        <w:rPr>
          <w:rFonts w:ascii="Aptos" w:eastAsia="Aptos" w:hAnsi="Aptos" w:cs="Aptos"/>
          <w:sz w:val="22"/>
          <w:szCs w:val="22"/>
          <w:highlight w:val="yellow"/>
        </w:rPr>
        <w:t xml:space="preserve"> explanation]</w:t>
      </w:r>
      <w:r w:rsidRPr="250A69E3">
        <w:rPr>
          <w:rFonts w:ascii="Aptos" w:eastAsia="Aptos" w:hAnsi="Aptos" w:cs="Aptos"/>
          <w:sz w:val="22"/>
          <w:szCs w:val="22"/>
        </w:rPr>
        <w:t xml:space="preserve">. We anticipate this will cover </w:t>
      </w:r>
      <w:proofErr w:type="gramStart"/>
      <w:r w:rsidRPr="250A69E3">
        <w:rPr>
          <w:rFonts w:ascii="Aptos" w:eastAsia="Aptos" w:hAnsi="Aptos" w:cs="Aptos"/>
          <w:sz w:val="22"/>
          <w:szCs w:val="22"/>
        </w:rPr>
        <w:t>$</w:t>
      </w:r>
      <w:r w:rsidRPr="250A69E3">
        <w:rPr>
          <w:rFonts w:ascii="Aptos" w:eastAsia="Aptos" w:hAnsi="Aptos" w:cs="Aptos"/>
          <w:sz w:val="22"/>
          <w:szCs w:val="22"/>
          <w:highlight w:val="yellow"/>
        </w:rPr>
        <w:t>[###</w:t>
      </w:r>
      <w:proofErr w:type="gramEnd"/>
      <w:r w:rsidRPr="250A69E3">
        <w:rPr>
          <w:rFonts w:ascii="Aptos" w:eastAsia="Aptos" w:hAnsi="Aptos" w:cs="Aptos"/>
          <w:sz w:val="22"/>
          <w:szCs w:val="22"/>
          <w:highlight w:val="yellow"/>
        </w:rPr>
        <w:t>]</w:t>
      </w:r>
      <w:r w:rsidRPr="250A69E3">
        <w:rPr>
          <w:rFonts w:ascii="Aptos" w:eastAsia="Aptos" w:hAnsi="Aptos" w:cs="Aptos"/>
          <w:sz w:val="22"/>
          <w:szCs w:val="22"/>
        </w:rPr>
        <w:t xml:space="preserve"> of the project cost</w:t>
      </w:r>
    </w:p>
    <w:p w14:paraId="07FB799E" w14:textId="5155A574" w:rsidR="00A64119" w:rsidRDefault="323EA171" w:rsidP="250A69E3">
      <w:pPr>
        <w:pStyle w:val="ListParagraph"/>
        <w:numPr>
          <w:ilvl w:val="1"/>
          <w:numId w:val="1"/>
        </w:numPr>
        <w:spacing w:after="0" w:line="257" w:lineRule="auto"/>
        <w:rPr>
          <w:rFonts w:ascii="Aptos" w:eastAsia="Aptos" w:hAnsi="Aptos" w:cs="Aptos"/>
        </w:rPr>
      </w:pPr>
      <w:r w:rsidRPr="250A69E3">
        <w:rPr>
          <w:rFonts w:ascii="Aptos" w:eastAsia="Aptos" w:hAnsi="Aptos" w:cs="Aptos"/>
          <w:sz w:val="22"/>
          <w:szCs w:val="22"/>
        </w:rPr>
        <w:t xml:space="preserve">Task 3: </w:t>
      </w:r>
      <w:r w:rsidRPr="250A69E3">
        <w:rPr>
          <w:rFonts w:ascii="Aptos" w:eastAsia="Aptos" w:hAnsi="Aptos" w:cs="Aptos"/>
          <w:sz w:val="22"/>
          <w:szCs w:val="22"/>
          <w:highlight w:val="yellow"/>
        </w:rPr>
        <w:t>[in-kind effort explanation]</w:t>
      </w:r>
      <w:r w:rsidRPr="250A69E3">
        <w:rPr>
          <w:rFonts w:ascii="Aptos" w:eastAsia="Aptos" w:hAnsi="Aptos" w:cs="Aptos"/>
          <w:sz w:val="22"/>
          <w:szCs w:val="22"/>
        </w:rPr>
        <w:t xml:space="preserve">. We anticipate this will cover </w:t>
      </w:r>
      <w:proofErr w:type="gramStart"/>
      <w:r w:rsidRPr="250A69E3">
        <w:rPr>
          <w:rFonts w:ascii="Aptos" w:eastAsia="Aptos" w:hAnsi="Aptos" w:cs="Aptos"/>
          <w:sz w:val="22"/>
          <w:szCs w:val="22"/>
        </w:rPr>
        <w:t>$</w:t>
      </w:r>
      <w:r w:rsidRPr="250A69E3">
        <w:rPr>
          <w:rFonts w:ascii="Aptos" w:eastAsia="Aptos" w:hAnsi="Aptos" w:cs="Aptos"/>
          <w:sz w:val="22"/>
          <w:szCs w:val="22"/>
          <w:highlight w:val="yellow"/>
        </w:rPr>
        <w:t>[###</w:t>
      </w:r>
      <w:proofErr w:type="gramEnd"/>
      <w:r w:rsidRPr="250A69E3">
        <w:rPr>
          <w:rFonts w:ascii="Aptos" w:eastAsia="Aptos" w:hAnsi="Aptos" w:cs="Aptos"/>
          <w:sz w:val="22"/>
          <w:szCs w:val="22"/>
          <w:highlight w:val="yellow"/>
        </w:rPr>
        <w:t>]</w:t>
      </w:r>
      <w:r w:rsidRPr="250A69E3">
        <w:rPr>
          <w:rFonts w:ascii="Aptos" w:eastAsia="Aptos" w:hAnsi="Aptos" w:cs="Aptos"/>
          <w:sz w:val="22"/>
          <w:szCs w:val="22"/>
        </w:rPr>
        <w:t xml:space="preserve"> of the project cost</w:t>
      </w:r>
    </w:p>
    <w:p w14:paraId="72AF322C" w14:textId="60730C36" w:rsidR="00A64119" w:rsidRDefault="1A418285" w:rsidP="6ACF76DD">
      <w:pPr>
        <w:spacing w:line="257" w:lineRule="auto"/>
        <w:ind w:left="2160"/>
      </w:pPr>
      <w:r w:rsidRPr="6ACF76DD">
        <w:rPr>
          <w:rFonts w:ascii="Aptos" w:eastAsia="Aptos" w:hAnsi="Aptos" w:cs="Aptos"/>
          <w:sz w:val="22"/>
          <w:szCs w:val="22"/>
        </w:rPr>
        <w:t xml:space="preserve"> </w:t>
      </w:r>
    </w:p>
    <w:p w14:paraId="5CBAAABB" w14:textId="77935D2A" w:rsidR="00A64119" w:rsidRDefault="323EA171" w:rsidP="6ACF76DD">
      <w:pPr>
        <w:pStyle w:val="Heading2"/>
        <w:spacing w:line="257" w:lineRule="auto"/>
        <w:rPr>
          <w:rFonts w:ascii="Aptos Display" w:eastAsia="Aptos Display" w:hAnsi="Aptos Display" w:cs="Aptos Display"/>
        </w:rPr>
      </w:pPr>
      <w:bookmarkStart w:id="8" w:name="_Toc1679569432"/>
      <w:bookmarkStart w:id="9" w:name="_Toc204942288"/>
      <w:r w:rsidRPr="250A69E3">
        <w:rPr>
          <w:rFonts w:ascii="Aptos Display" w:eastAsia="Aptos Display" w:hAnsi="Aptos Display" w:cs="Aptos Display"/>
        </w:rPr>
        <w:lastRenderedPageBreak/>
        <w:t>22. Description of Project Area</w:t>
      </w:r>
      <w:bookmarkEnd w:id="8"/>
      <w:bookmarkEnd w:id="9"/>
    </w:p>
    <w:p w14:paraId="6E39C44D" w14:textId="28DC6D53" w:rsidR="44A948BF" w:rsidRDefault="130B5928" w:rsidP="00807BDF">
      <w:pPr>
        <w:keepNext/>
        <w:spacing w:line="257" w:lineRule="auto"/>
        <w:rPr>
          <w:rFonts w:ascii="Aptos" w:eastAsia="Aptos" w:hAnsi="Aptos" w:cs="Aptos"/>
          <w:b/>
          <w:bCs/>
          <w:sz w:val="22"/>
          <w:szCs w:val="22"/>
        </w:rPr>
      </w:pPr>
      <w:r w:rsidRPr="250A69E3">
        <w:rPr>
          <w:rFonts w:ascii="Aptos" w:eastAsia="Aptos" w:hAnsi="Aptos" w:cs="Aptos"/>
          <w:b/>
          <w:bCs/>
          <w:sz w:val="22"/>
          <w:szCs w:val="22"/>
        </w:rPr>
        <w:t>a. Identification of HUC-8 numbers and names to be studied for this project, including identification of partial or full HUC-8 study area.</w:t>
      </w:r>
    </w:p>
    <w:p w14:paraId="240434A7" w14:textId="18F01254" w:rsidR="44A948BF" w:rsidRDefault="44A948BF" w:rsidP="00807BDF">
      <w:pPr>
        <w:keepNext/>
        <w:spacing w:line="257" w:lineRule="auto"/>
      </w:pPr>
      <w:r w:rsidRPr="52CD3287">
        <w:rPr>
          <w:rFonts w:ascii="Aptos" w:eastAsia="Aptos" w:hAnsi="Aptos" w:cs="Aptos"/>
          <w:sz w:val="22"/>
          <w:szCs w:val="22"/>
        </w:rPr>
        <w:t>Table 1: FME Study Area</w:t>
      </w:r>
    </w:p>
    <w:tbl>
      <w:tblPr>
        <w:tblStyle w:val="TableGrid"/>
        <w:tblW w:w="0" w:type="auto"/>
        <w:tblLayout w:type="fixed"/>
        <w:tblLook w:val="04A0" w:firstRow="1" w:lastRow="0" w:firstColumn="1" w:lastColumn="0" w:noHBand="0" w:noVBand="1"/>
      </w:tblPr>
      <w:tblGrid>
        <w:gridCol w:w="3116"/>
        <w:gridCol w:w="3117"/>
        <w:gridCol w:w="3117"/>
      </w:tblGrid>
      <w:tr w:rsidR="52CD3287" w14:paraId="742EEAD5" w14:textId="77777777" w:rsidTr="52CD3287">
        <w:trPr>
          <w:trHeight w:val="300"/>
        </w:trPr>
        <w:tc>
          <w:tcPr>
            <w:tcW w:w="3116" w:type="dxa"/>
            <w:tcBorders>
              <w:top w:val="single" w:sz="8" w:space="0" w:color="auto"/>
              <w:left w:val="single" w:sz="8" w:space="0" w:color="auto"/>
              <w:bottom w:val="single" w:sz="8" w:space="0" w:color="auto"/>
              <w:right w:val="single" w:sz="8" w:space="0" w:color="auto"/>
            </w:tcBorders>
            <w:tcMar>
              <w:left w:w="108" w:type="dxa"/>
              <w:right w:w="108" w:type="dxa"/>
            </w:tcMar>
          </w:tcPr>
          <w:p w14:paraId="0B597FF8" w14:textId="5CACB70E" w:rsidR="52CD3287" w:rsidRDefault="52CD3287" w:rsidP="52CD3287">
            <w:r w:rsidRPr="52CD3287">
              <w:rPr>
                <w:rFonts w:ascii="Aptos" w:eastAsia="Aptos" w:hAnsi="Aptos" w:cs="Aptos"/>
                <w:sz w:val="22"/>
                <w:szCs w:val="22"/>
              </w:rPr>
              <w:t>HUC-8</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3AAD8412" w14:textId="42EBC420" w:rsidR="52CD3287" w:rsidRDefault="52CD3287" w:rsidP="52CD3287">
            <w:r w:rsidRPr="52CD3287">
              <w:rPr>
                <w:rFonts w:ascii="Aptos" w:eastAsia="Aptos" w:hAnsi="Aptos" w:cs="Aptos"/>
                <w:sz w:val="22"/>
                <w:szCs w:val="22"/>
              </w:rPr>
              <w:t>Watershed Name</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29F1DE44" w14:textId="65B21F5C" w:rsidR="52CD3287" w:rsidRDefault="52CD3287" w:rsidP="52CD3287">
            <w:r w:rsidRPr="52CD3287">
              <w:rPr>
                <w:rFonts w:ascii="Aptos" w:eastAsia="Aptos" w:hAnsi="Aptos" w:cs="Aptos"/>
                <w:sz w:val="22"/>
                <w:szCs w:val="22"/>
              </w:rPr>
              <w:t>Full/Partial</w:t>
            </w:r>
          </w:p>
        </w:tc>
      </w:tr>
      <w:tr w:rsidR="52CD3287" w14:paraId="1327B200" w14:textId="77777777" w:rsidTr="52CD3287">
        <w:trPr>
          <w:trHeight w:val="300"/>
        </w:trPr>
        <w:tc>
          <w:tcPr>
            <w:tcW w:w="3116" w:type="dxa"/>
            <w:tcBorders>
              <w:top w:val="single" w:sz="8" w:space="0" w:color="auto"/>
              <w:left w:val="single" w:sz="8" w:space="0" w:color="auto"/>
              <w:bottom w:val="single" w:sz="8" w:space="0" w:color="auto"/>
              <w:right w:val="single" w:sz="8" w:space="0" w:color="auto"/>
            </w:tcBorders>
            <w:tcMar>
              <w:left w:w="108" w:type="dxa"/>
              <w:right w:w="108" w:type="dxa"/>
            </w:tcMar>
          </w:tcPr>
          <w:p w14:paraId="7D69AFB6" w14:textId="57BB23A1" w:rsidR="52CD3287" w:rsidRDefault="52CD3287" w:rsidP="52CD3287">
            <w:r w:rsidRPr="52CD3287">
              <w:rPr>
                <w:rFonts w:ascii="Aptos" w:eastAsia="Aptos" w:hAnsi="Aptos" w:cs="Aptos"/>
                <w:sz w:val="22"/>
                <w:szCs w:val="22"/>
              </w:rPr>
              <w:t>12090109</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0352AEF9" w14:textId="4479814E" w:rsidR="52CD3287" w:rsidRDefault="52CD3287" w:rsidP="52CD3287">
            <w:r w:rsidRPr="52CD3287">
              <w:rPr>
                <w:rFonts w:ascii="Aptos" w:eastAsia="Aptos" w:hAnsi="Aptos" w:cs="Aptos"/>
                <w:sz w:val="22"/>
                <w:szCs w:val="22"/>
              </w:rPr>
              <w:t>San Saba</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5EA5B19C" w14:textId="5CCAADE8" w:rsidR="52CD3287" w:rsidRDefault="52CD3287" w:rsidP="52CD3287">
            <w:r w:rsidRPr="52CD3287">
              <w:rPr>
                <w:rFonts w:ascii="Aptos" w:eastAsia="Aptos" w:hAnsi="Aptos" w:cs="Aptos"/>
                <w:sz w:val="22"/>
                <w:szCs w:val="22"/>
              </w:rPr>
              <w:t>Full</w:t>
            </w:r>
          </w:p>
        </w:tc>
      </w:tr>
      <w:tr w:rsidR="52CD3287" w14:paraId="076F57C1" w14:textId="77777777" w:rsidTr="52CD3287">
        <w:trPr>
          <w:trHeight w:val="300"/>
        </w:trPr>
        <w:tc>
          <w:tcPr>
            <w:tcW w:w="3116" w:type="dxa"/>
            <w:tcBorders>
              <w:top w:val="single" w:sz="8" w:space="0" w:color="auto"/>
              <w:left w:val="single" w:sz="8" w:space="0" w:color="auto"/>
              <w:bottom w:val="single" w:sz="8" w:space="0" w:color="auto"/>
              <w:right w:val="single" w:sz="8" w:space="0" w:color="auto"/>
            </w:tcBorders>
            <w:tcMar>
              <w:left w:w="108" w:type="dxa"/>
              <w:right w:w="108" w:type="dxa"/>
            </w:tcMar>
          </w:tcPr>
          <w:p w14:paraId="23E8DF90" w14:textId="52FBC062" w:rsidR="52CD3287" w:rsidRDefault="52CD3287" w:rsidP="52CD3287">
            <w:r w:rsidRPr="52CD3287">
              <w:rPr>
                <w:rFonts w:ascii="Aptos" w:eastAsia="Aptos" w:hAnsi="Aptos" w:cs="Aptos"/>
                <w:sz w:val="22"/>
                <w:szCs w:val="22"/>
              </w:rPr>
              <w:t>12090204</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18A856C4" w14:textId="34CD4658" w:rsidR="52CD3287" w:rsidRDefault="52CD3287" w:rsidP="52CD3287">
            <w:r w:rsidRPr="52CD3287">
              <w:rPr>
                <w:rFonts w:ascii="Aptos" w:eastAsia="Aptos" w:hAnsi="Aptos" w:cs="Aptos"/>
                <w:sz w:val="22"/>
                <w:szCs w:val="22"/>
              </w:rPr>
              <w:t>Llano</w:t>
            </w:r>
          </w:p>
        </w:tc>
        <w:tc>
          <w:tcPr>
            <w:tcW w:w="3117" w:type="dxa"/>
            <w:tcBorders>
              <w:top w:val="single" w:sz="8" w:space="0" w:color="auto"/>
              <w:left w:val="single" w:sz="8" w:space="0" w:color="auto"/>
              <w:bottom w:val="single" w:sz="8" w:space="0" w:color="auto"/>
              <w:right w:val="single" w:sz="8" w:space="0" w:color="auto"/>
            </w:tcBorders>
            <w:tcMar>
              <w:left w:w="108" w:type="dxa"/>
              <w:right w:w="108" w:type="dxa"/>
            </w:tcMar>
          </w:tcPr>
          <w:p w14:paraId="1A23CED0" w14:textId="2C2736DE" w:rsidR="52CD3287" w:rsidRDefault="52CD3287" w:rsidP="52CD3287">
            <w:r w:rsidRPr="52CD3287">
              <w:rPr>
                <w:rFonts w:ascii="Aptos" w:eastAsia="Aptos" w:hAnsi="Aptos" w:cs="Aptos"/>
                <w:sz w:val="22"/>
                <w:szCs w:val="22"/>
              </w:rPr>
              <w:t xml:space="preserve">Partial </w:t>
            </w:r>
          </w:p>
        </w:tc>
      </w:tr>
    </w:tbl>
    <w:p w14:paraId="19DEAF6E" w14:textId="3CE1EA52" w:rsidR="44A948BF" w:rsidRDefault="44A948BF" w:rsidP="52CD3287">
      <w:pPr>
        <w:spacing w:line="257" w:lineRule="auto"/>
      </w:pPr>
      <w:r w:rsidRPr="52CD3287">
        <w:rPr>
          <w:rFonts w:ascii="Aptos" w:eastAsia="Aptos" w:hAnsi="Aptos" w:cs="Aptos"/>
          <w:sz w:val="22"/>
          <w:szCs w:val="22"/>
        </w:rPr>
        <w:t xml:space="preserve"> </w:t>
      </w:r>
    </w:p>
    <w:p w14:paraId="307ECE14" w14:textId="0B944508" w:rsidR="44A948BF" w:rsidRDefault="44A948BF" w:rsidP="52CD3287">
      <w:pPr>
        <w:spacing w:line="257" w:lineRule="auto"/>
        <w:rPr>
          <w:rFonts w:ascii="Aptos" w:eastAsia="Aptos" w:hAnsi="Aptos" w:cs="Aptos"/>
          <w:b/>
          <w:bCs/>
          <w:sz w:val="22"/>
          <w:szCs w:val="22"/>
        </w:rPr>
      </w:pPr>
      <w:r w:rsidRPr="52CD3287">
        <w:rPr>
          <w:rFonts w:ascii="Aptos" w:eastAsia="Aptos" w:hAnsi="Aptos" w:cs="Aptos"/>
          <w:b/>
          <w:bCs/>
          <w:sz w:val="22"/>
          <w:szCs w:val="22"/>
        </w:rPr>
        <w:t>b. Identification of hydrologic project area watershed(s), including HUC-8s, to be studied for this project. Total square miles to be studied must be included.</w:t>
      </w:r>
    </w:p>
    <w:p w14:paraId="6F5B02FD" w14:textId="6AAC32BD" w:rsidR="44A948BF" w:rsidRDefault="44A948BF" w:rsidP="52CD3287">
      <w:pPr>
        <w:spacing w:line="257" w:lineRule="auto"/>
      </w:pPr>
      <w:r w:rsidRPr="52CD3287">
        <w:rPr>
          <w:rFonts w:ascii="Aptos" w:eastAsia="Aptos" w:hAnsi="Aptos" w:cs="Aptos"/>
          <w:sz w:val="22"/>
          <w:szCs w:val="22"/>
        </w:rPr>
        <w:t>Table 2: Hydrologic Study Area</w:t>
      </w:r>
    </w:p>
    <w:tbl>
      <w:tblPr>
        <w:tblStyle w:val="TableGrid"/>
        <w:tblW w:w="0" w:type="auto"/>
        <w:tblLayout w:type="fixed"/>
        <w:tblLook w:val="04A0" w:firstRow="1" w:lastRow="0" w:firstColumn="1" w:lastColumn="0" w:noHBand="0" w:noVBand="1"/>
      </w:tblPr>
      <w:tblGrid>
        <w:gridCol w:w="2953"/>
        <w:gridCol w:w="2962"/>
        <w:gridCol w:w="2917"/>
      </w:tblGrid>
      <w:tr w:rsidR="52CD3287" w14:paraId="2933AC47" w14:textId="77777777" w:rsidTr="52CD3287">
        <w:trPr>
          <w:trHeight w:val="300"/>
        </w:trPr>
        <w:tc>
          <w:tcPr>
            <w:tcW w:w="2953" w:type="dxa"/>
            <w:tcBorders>
              <w:top w:val="single" w:sz="8" w:space="0" w:color="auto"/>
              <w:left w:val="single" w:sz="8" w:space="0" w:color="auto"/>
              <w:bottom w:val="single" w:sz="8" w:space="0" w:color="auto"/>
              <w:right w:val="single" w:sz="8" w:space="0" w:color="auto"/>
            </w:tcBorders>
            <w:tcMar>
              <w:left w:w="108" w:type="dxa"/>
              <w:right w:w="108" w:type="dxa"/>
            </w:tcMar>
          </w:tcPr>
          <w:p w14:paraId="6B13F128" w14:textId="4C768F2C" w:rsidR="52CD3287" w:rsidRDefault="52CD3287" w:rsidP="52CD3287">
            <w:r w:rsidRPr="52CD3287">
              <w:rPr>
                <w:rFonts w:ascii="Aptos" w:eastAsia="Aptos" w:hAnsi="Aptos" w:cs="Aptos"/>
                <w:sz w:val="22"/>
                <w:szCs w:val="22"/>
              </w:rPr>
              <w:t>HUC-8</w:t>
            </w:r>
          </w:p>
        </w:tc>
        <w:tc>
          <w:tcPr>
            <w:tcW w:w="2962" w:type="dxa"/>
            <w:tcBorders>
              <w:top w:val="single" w:sz="8" w:space="0" w:color="auto"/>
              <w:left w:val="single" w:sz="8" w:space="0" w:color="auto"/>
              <w:bottom w:val="single" w:sz="8" w:space="0" w:color="auto"/>
              <w:right w:val="single" w:sz="8" w:space="0" w:color="auto"/>
            </w:tcBorders>
            <w:tcMar>
              <w:left w:w="108" w:type="dxa"/>
              <w:right w:w="108" w:type="dxa"/>
            </w:tcMar>
          </w:tcPr>
          <w:p w14:paraId="756AB21C" w14:textId="566F7CEF" w:rsidR="52CD3287" w:rsidRDefault="52CD3287" w:rsidP="52CD3287">
            <w:r w:rsidRPr="52CD3287">
              <w:rPr>
                <w:rFonts w:ascii="Aptos" w:eastAsia="Aptos" w:hAnsi="Aptos" w:cs="Aptos"/>
                <w:sz w:val="22"/>
                <w:szCs w:val="22"/>
              </w:rPr>
              <w:t>Watershed Name</w:t>
            </w:r>
          </w:p>
        </w:tc>
        <w:tc>
          <w:tcPr>
            <w:tcW w:w="2917" w:type="dxa"/>
            <w:tcBorders>
              <w:top w:val="single" w:sz="8" w:space="0" w:color="auto"/>
              <w:left w:val="single" w:sz="8" w:space="0" w:color="auto"/>
              <w:bottom w:val="single" w:sz="8" w:space="0" w:color="auto"/>
              <w:right w:val="single" w:sz="8" w:space="0" w:color="auto"/>
            </w:tcBorders>
            <w:tcMar>
              <w:left w:w="108" w:type="dxa"/>
              <w:right w:w="108" w:type="dxa"/>
            </w:tcMar>
          </w:tcPr>
          <w:p w14:paraId="5E906A7E" w14:textId="5F574BB3" w:rsidR="52CD3287" w:rsidRDefault="52CD3287" w:rsidP="52CD3287">
            <w:r w:rsidRPr="52CD3287">
              <w:rPr>
                <w:rFonts w:ascii="Aptos" w:eastAsia="Aptos" w:hAnsi="Aptos" w:cs="Aptos"/>
                <w:sz w:val="22"/>
                <w:szCs w:val="22"/>
              </w:rPr>
              <w:t>Study Area (</w:t>
            </w:r>
            <w:proofErr w:type="spellStart"/>
            <w:r w:rsidRPr="52CD3287">
              <w:rPr>
                <w:rFonts w:ascii="Aptos" w:eastAsia="Aptos" w:hAnsi="Aptos" w:cs="Aptos"/>
                <w:sz w:val="22"/>
                <w:szCs w:val="22"/>
              </w:rPr>
              <w:t>sq.mi</w:t>
            </w:r>
            <w:proofErr w:type="spellEnd"/>
            <w:r w:rsidRPr="52CD3287">
              <w:rPr>
                <w:rFonts w:ascii="Aptos" w:eastAsia="Aptos" w:hAnsi="Aptos" w:cs="Aptos"/>
                <w:sz w:val="22"/>
                <w:szCs w:val="22"/>
              </w:rPr>
              <w:t>)</w:t>
            </w:r>
          </w:p>
        </w:tc>
      </w:tr>
      <w:tr w:rsidR="52CD3287" w14:paraId="5F69063A" w14:textId="77777777" w:rsidTr="52CD3287">
        <w:trPr>
          <w:trHeight w:val="300"/>
        </w:trPr>
        <w:tc>
          <w:tcPr>
            <w:tcW w:w="2953" w:type="dxa"/>
            <w:tcBorders>
              <w:top w:val="single" w:sz="8" w:space="0" w:color="auto"/>
              <w:left w:val="single" w:sz="8" w:space="0" w:color="auto"/>
              <w:bottom w:val="single" w:sz="8" w:space="0" w:color="auto"/>
              <w:right w:val="single" w:sz="8" w:space="0" w:color="auto"/>
            </w:tcBorders>
            <w:tcMar>
              <w:left w:w="108" w:type="dxa"/>
              <w:right w:w="108" w:type="dxa"/>
            </w:tcMar>
          </w:tcPr>
          <w:p w14:paraId="4777B4D7" w14:textId="12E227B1" w:rsidR="52CD3287" w:rsidRDefault="52CD3287" w:rsidP="52CD3287">
            <w:r w:rsidRPr="52CD3287">
              <w:rPr>
                <w:rFonts w:ascii="Aptos" w:eastAsia="Aptos" w:hAnsi="Aptos" w:cs="Aptos"/>
                <w:sz w:val="22"/>
                <w:szCs w:val="22"/>
              </w:rPr>
              <w:t>12090109</w:t>
            </w:r>
          </w:p>
        </w:tc>
        <w:tc>
          <w:tcPr>
            <w:tcW w:w="2962" w:type="dxa"/>
            <w:tcBorders>
              <w:top w:val="single" w:sz="8" w:space="0" w:color="auto"/>
              <w:left w:val="single" w:sz="8" w:space="0" w:color="auto"/>
              <w:bottom w:val="single" w:sz="8" w:space="0" w:color="auto"/>
              <w:right w:val="single" w:sz="8" w:space="0" w:color="auto"/>
            </w:tcBorders>
            <w:tcMar>
              <w:left w:w="108" w:type="dxa"/>
              <w:right w:w="108" w:type="dxa"/>
            </w:tcMar>
          </w:tcPr>
          <w:p w14:paraId="51CD5E84" w14:textId="44D4DCB6" w:rsidR="52CD3287" w:rsidRDefault="52CD3287" w:rsidP="52CD3287">
            <w:r w:rsidRPr="52CD3287">
              <w:rPr>
                <w:rFonts w:ascii="Aptos" w:eastAsia="Aptos" w:hAnsi="Aptos" w:cs="Aptos"/>
                <w:sz w:val="22"/>
                <w:szCs w:val="22"/>
              </w:rPr>
              <w:t>San Saba</w:t>
            </w:r>
          </w:p>
        </w:tc>
        <w:tc>
          <w:tcPr>
            <w:tcW w:w="2917" w:type="dxa"/>
            <w:tcBorders>
              <w:top w:val="single" w:sz="8" w:space="0" w:color="auto"/>
              <w:left w:val="single" w:sz="8" w:space="0" w:color="auto"/>
              <w:bottom w:val="single" w:sz="8" w:space="0" w:color="auto"/>
              <w:right w:val="single" w:sz="8" w:space="0" w:color="auto"/>
            </w:tcBorders>
            <w:tcMar>
              <w:left w:w="108" w:type="dxa"/>
              <w:right w:w="108" w:type="dxa"/>
            </w:tcMar>
          </w:tcPr>
          <w:p w14:paraId="563868BC" w14:textId="77FF6B45" w:rsidR="52CD3287" w:rsidRDefault="52CD3287" w:rsidP="52CD3287">
            <w:r w:rsidRPr="52CD3287">
              <w:rPr>
                <w:rFonts w:ascii="Aptos" w:eastAsia="Aptos" w:hAnsi="Aptos" w:cs="Aptos"/>
                <w:sz w:val="22"/>
                <w:szCs w:val="22"/>
              </w:rPr>
              <w:t>100</w:t>
            </w:r>
          </w:p>
        </w:tc>
      </w:tr>
      <w:tr w:rsidR="52CD3287" w14:paraId="3C340795" w14:textId="77777777" w:rsidTr="52CD3287">
        <w:trPr>
          <w:trHeight w:val="300"/>
        </w:trPr>
        <w:tc>
          <w:tcPr>
            <w:tcW w:w="2953" w:type="dxa"/>
            <w:tcBorders>
              <w:top w:val="single" w:sz="8" w:space="0" w:color="auto"/>
              <w:left w:val="single" w:sz="8" w:space="0" w:color="auto"/>
              <w:bottom w:val="single" w:sz="8" w:space="0" w:color="auto"/>
              <w:right w:val="single" w:sz="8" w:space="0" w:color="auto"/>
            </w:tcBorders>
            <w:tcMar>
              <w:left w:w="108" w:type="dxa"/>
              <w:right w:w="108" w:type="dxa"/>
            </w:tcMar>
          </w:tcPr>
          <w:p w14:paraId="60236CC6" w14:textId="3A749178" w:rsidR="52CD3287" w:rsidRDefault="52CD3287" w:rsidP="52CD3287">
            <w:r w:rsidRPr="52CD3287">
              <w:rPr>
                <w:rFonts w:ascii="Aptos" w:eastAsia="Aptos" w:hAnsi="Aptos" w:cs="Aptos"/>
                <w:sz w:val="22"/>
                <w:szCs w:val="22"/>
              </w:rPr>
              <w:t>12090204</w:t>
            </w:r>
          </w:p>
        </w:tc>
        <w:tc>
          <w:tcPr>
            <w:tcW w:w="2962" w:type="dxa"/>
            <w:tcBorders>
              <w:top w:val="single" w:sz="8" w:space="0" w:color="auto"/>
              <w:left w:val="single" w:sz="8" w:space="0" w:color="auto"/>
              <w:bottom w:val="single" w:sz="8" w:space="0" w:color="auto"/>
              <w:right w:val="single" w:sz="8" w:space="0" w:color="auto"/>
            </w:tcBorders>
            <w:tcMar>
              <w:left w:w="108" w:type="dxa"/>
              <w:right w:w="108" w:type="dxa"/>
            </w:tcMar>
          </w:tcPr>
          <w:p w14:paraId="66FE1FB7" w14:textId="175CC855" w:rsidR="52CD3287" w:rsidRDefault="52CD3287" w:rsidP="52CD3287">
            <w:r w:rsidRPr="52CD3287">
              <w:rPr>
                <w:rFonts w:ascii="Aptos" w:eastAsia="Aptos" w:hAnsi="Aptos" w:cs="Aptos"/>
                <w:sz w:val="22"/>
                <w:szCs w:val="22"/>
              </w:rPr>
              <w:t>Llano</w:t>
            </w:r>
          </w:p>
        </w:tc>
        <w:tc>
          <w:tcPr>
            <w:tcW w:w="2917" w:type="dxa"/>
            <w:tcBorders>
              <w:top w:val="single" w:sz="8" w:space="0" w:color="auto"/>
              <w:left w:val="single" w:sz="8" w:space="0" w:color="auto"/>
              <w:bottom w:val="single" w:sz="8" w:space="0" w:color="auto"/>
              <w:right w:val="single" w:sz="8" w:space="0" w:color="auto"/>
            </w:tcBorders>
            <w:tcMar>
              <w:left w:w="108" w:type="dxa"/>
              <w:right w:w="108" w:type="dxa"/>
            </w:tcMar>
          </w:tcPr>
          <w:p w14:paraId="4A2D89F6" w14:textId="114A1442" w:rsidR="52CD3287" w:rsidRDefault="52CD3287" w:rsidP="52CD3287">
            <w:r w:rsidRPr="52CD3287">
              <w:rPr>
                <w:rFonts w:ascii="Aptos" w:eastAsia="Aptos" w:hAnsi="Aptos" w:cs="Aptos"/>
                <w:sz w:val="22"/>
                <w:szCs w:val="22"/>
              </w:rPr>
              <w:t xml:space="preserve">50 </w:t>
            </w:r>
          </w:p>
        </w:tc>
      </w:tr>
      <w:tr w:rsidR="52CD3287" w14:paraId="63A09C02" w14:textId="77777777" w:rsidTr="52CD3287">
        <w:trPr>
          <w:trHeight w:val="300"/>
        </w:trPr>
        <w:tc>
          <w:tcPr>
            <w:tcW w:w="2953" w:type="dxa"/>
            <w:tcBorders>
              <w:top w:val="single" w:sz="8" w:space="0" w:color="auto"/>
              <w:left w:val="single" w:sz="8" w:space="0" w:color="auto"/>
              <w:bottom w:val="single" w:sz="8" w:space="0" w:color="auto"/>
              <w:right w:val="single" w:sz="8" w:space="0" w:color="auto"/>
            </w:tcBorders>
            <w:tcMar>
              <w:left w:w="108" w:type="dxa"/>
              <w:right w:w="108" w:type="dxa"/>
            </w:tcMar>
          </w:tcPr>
          <w:p w14:paraId="5FF5F534" w14:textId="0E7B4717" w:rsidR="52CD3287" w:rsidRDefault="52CD3287" w:rsidP="52CD3287">
            <w:r w:rsidRPr="52CD3287">
              <w:rPr>
                <w:rFonts w:ascii="Aptos" w:eastAsia="Aptos" w:hAnsi="Aptos" w:cs="Aptos"/>
                <w:sz w:val="22"/>
                <w:szCs w:val="22"/>
              </w:rPr>
              <w:t xml:space="preserve"> </w:t>
            </w:r>
          </w:p>
        </w:tc>
        <w:tc>
          <w:tcPr>
            <w:tcW w:w="2962" w:type="dxa"/>
            <w:tcBorders>
              <w:top w:val="single" w:sz="8" w:space="0" w:color="auto"/>
              <w:left w:val="single" w:sz="8" w:space="0" w:color="auto"/>
              <w:bottom w:val="single" w:sz="8" w:space="0" w:color="auto"/>
              <w:right w:val="single" w:sz="8" w:space="0" w:color="auto"/>
            </w:tcBorders>
            <w:tcMar>
              <w:left w:w="108" w:type="dxa"/>
              <w:right w:w="108" w:type="dxa"/>
            </w:tcMar>
          </w:tcPr>
          <w:p w14:paraId="267BE857" w14:textId="3A21AB1B" w:rsidR="52CD3287" w:rsidRDefault="52CD3287" w:rsidP="52CD3287">
            <w:r w:rsidRPr="52CD3287">
              <w:rPr>
                <w:rFonts w:ascii="Aptos" w:eastAsia="Aptos" w:hAnsi="Aptos" w:cs="Aptos"/>
                <w:sz w:val="22"/>
                <w:szCs w:val="22"/>
              </w:rPr>
              <w:t xml:space="preserve"> </w:t>
            </w:r>
          </w:p>
        </w:tc>
        <w:tc>
          <w:tcPr>
            <w:tcW w:w="2917" w:type="dxa"/>
            <w:tcBorders>
              <w:top w:val="single" w:sz="8" w:space="0" w:color="auto"/>
              <w:left w:val="single" w:sz="8" w:space="0" w:color="auto"/>
              <w:bottom w:val="single" w:sz="8" w:space="0" w:color="auto"/>
              <w:right w:val="single" w:sz="8" w:space="0" w:color="auto"/>
            </w:tcBorders>
            <w:tcMar>
              <w:left w:w="108" w:type="dxa"/>
              <w:right w:w="108" w:type="dxa"/>
            </w:tcMar>
          </w:tcPr>
          <w:p w14:paraId="47430A33" w14:textId="33710A7B" w:rsidR="52CD3287" w:rsidRDefault="52CD3287" w:rsidP="52CD3287">
            <w:r w:rsidRPr="52CD3287">
              <w:rPr>
                <w:rFonts w:ascii="Aptos" w:eastAsia="Aptos" w:hAnsi="Aptos" w:cs="Aptos"/>
                <w:sz w:val="22"/>
                <w:szCs w:val="22"/>
              </w:rPr>
              <w:t xml:space="preserve"> </w:t>
            </w:r>
          </w:p>
        </w:tc>
      </w:tr>
      <w:tr w:rsidR="52CD3287" w14:paraId="20DDCCFF" w14:textId="77777777" w:rsidTr="52CD3287">
        <w:trPr>
          <w:trHeight w:val="300"/>
        </w:trPr>
        <w:tc>
          <w:tcPr>
            <w:tcW w:w="2953" w:type="dxa"/>
            <w:tcBorders>
              <w:top w:val="single" w:sz="8" w:space="0" w:color="auto"/>
              <w:left w:val="single" w:sz="8" w:space="0" w:color="auto"/>
              <w:bottom w:val="single" w:sz="8" w:space="0" w:color="auto"/>
              <w:right w:val="single" w:sz="8" w:space="0" w:color="auto"/>
            </w:tcBorders>
            <w:tcMar>
              <w:left w:w="108" w:type="dxa"/>
              <w:right w:w="108" w:type="dxa"/>
            </w:tcMar>
          </w:tcPr>
          <w:p w14:paraId="55809147" w14:textId="37E42A4A" w:rsidR="52CD3287" w:rsidRDefault="52CD3287" w:rsidP="52CD3287">
            <w:r w:rsidRPr="52CD3287">
              <w:rPr>
                <w:rFonts w:ascii="Aptos" w:eastAsia="Aptos" w:hAnsi="Aptos" w:cs="Aptos"/>
                <w:sz w:val="22"/>
                <w:szCs w:val="22"/>
              </w:rPr>
              <w:t>Total:</w:t>
            </w:r>
          </w:p>
        </w:tc>
        <w:tc>
          <w:tcPr>
            <w:tcW w:w="2962" w:type="dxa"/>
            <w:tcBorders>
              <w:top w:val="single" w:sz="8" w:space="0" w:color="auto"/>
              <w:left w:val="single" w:sz="8" w:space="0" w:color="auto"/>
              <w:bottom w:val="single" w:sz="8" w:space="0" w:color="auto"/>
              <w:right w:val="single" w:sz="8" w:space="0" w:color="auto"/>
            </w:tcBorders>
            <w:tcMar>
              <w:left w:w="108" w:type="dxa"/>
              <w:right w:w="108" w:type="dxa"/>
            </w:tcMar>
          </w:tcPr>
          <w:p w14:paraId="65123F1C" w14:textId="3362C519" w:rsidR="52CD3287" w:rsidRDefault="52CD3287" w:rsidP="52CD3287">
            <w:r w:rsidRPr="52CD3287">
              <w:rPr>
                <w:rFonts w:ascii="Aptos" w:eastAsia="Aptos" w:hAnsi="Aptos" w:cs="Aptos"/>
                <w:sz w:val="22"/>
                <w:szCs w:val="22"/>
              </w:rPr>
              <w:t xml:space="preserve"> </w:t>
            </w:r>
          </w:p>
        </w:tc>
        <w:tc>
          <w:tcPr>
            <w:tcW w:w="2917" w:type="dxa"/>
            <w:tcBorders>
              <w:top w:val="single" w:sz="8" w:space="0" w:color="auto"/>
              <w:left w:val="single" w:sz="8" w:space="0" w:color="auto"/>
              <w:bottom w:val="single" w:sz="8" w:space="0" w:color="auto"/>
              <w:right w:val="single" w:sz="8" w:space="0" w:color="auto"/>
            </w:tcBorders>
            <w:tcMar>
              <w:left w:w="108" w:type="dxa"/>
              <w:right w:w="108" w:type="dxa"/>
            </w:tcMar>
          </w:tcPr>
          <w:p w14:paraId="1FBE77F0" w14:textId="5B466E7B" w:rsidR="52CD3287" w:rsidRDefault="52CD3287" w:rsidP="52CD3287">
            <w:r w:rsidRPr="52CD3287">
              <w:rPr>
                <w:rFonts w:ascii="Aptos" w:eastAsia="Aptos" w:hAnsi="Aptos" w:cs="Aptos"/>
                <w:sz w:val="22"/>
                <w:szCs w:val="22"/>
              </w:rPr>
              <w:t>150</w:t>
            </w:r>
          </w:p>
        </w:tc>
      </w:tr>
    </w:tbl>
    <w:p w14:paraId="11B5AEDE" w14:textId="0D809B53" w:rsidR="52CD3287" w:rsidRDefault="44A948BF" w:rsidP="52CD3287">
      <w:pPr>
        <w:spacing w:line="257" w:lineRule="auto"/>
        <w:rPr>
          <w:rFonts w:ascii="Aptos" w:eastAsia="Aptos" w:hAnsi="Aptos" w:cs="Aptos"/>
          <w:sz w:val="22"/>
          <w:szCs w:val="22"/>
        </w:rPr>
      </w:pPr>
      <w:r w:rsidRPr="52CD3287">
        <w:rPr>
          <w:rFonts w:ascii="Aptos" w:eastAsia="Aptos" w:hAnsi="Aptos" w:cs="Aptos"/>
          <w:sz w:val="22"/>
          <w:szCs w:val="22"/>
        </w:rPr>
        <w:t xml:space="preserve"> </w:t>
      </w:r>
    </w:p>
    <w:p w14:paraId="439BAEEB" w14:textId="2B6E9015" w:rsidR="44A948BF" w:rsidRDefault="44A948BF" w:rsidP="52CD3287">
      <w:pPr>
        <w:spacing w:line="257" w:lineRule="auto"/>
        <w:rPr>
          <w:rFonts w:ascii="Aptos" w:eastAsia="Aptos" w:hAnsi="Aptos" w:cs="Aptos"/>
          <w:b/>
          <w:bCs/>
          <w:sz w:val="22"/>
          <w:szCs w:val="22"/>
        </w:rPr>
      </w:pPr>
      <w:r w:rsidRPr="52CD3287">
        <w:rPr>
          <w:rFonts w:ascii="Aptos" w:eastAsia="Aptos" w:hAnsi="Aptos" w:cs="Aptos"/>
          <w:b/>
          <w:bCs/>
          <w:sz w:val="22"/>
          <w:szCs w:val="22"/>
        </w:rPr>
        <w:t>c. Identification of hydraulic project area, including HUC-8s and stream centerlines. Total stream miles to be studied must be included.</w:t>
      </w:r>
    </w:p>
    <w:p w14:paraId="05997B9D" w14:textId="07F0198C" w:rsidR="44A948BF" w:rsidRDefault="44A948BF" w:rsidP="52CD3287">
      <w:pPr>
        <w:spacing w:line="257" w:lineRule="auto"/>
      </w:pPr>
      <w:r w:rsidRPr="52CD3287">
        <w:rPr>
          <w:rFonts w:ascii="Aptos" w:eastAsia="Aptos" w:hAnsi="Aptos" w:cs="Aptos"/>
          <w:sz w:val="22"/>
          <w:szCs w:val="22"/>
        </w:rPr>
        <w:t>Table 3: Hydraulic Study Area</w:t>
      </w:r>
    </w:p>
    <w:tbl>
      <w:tblPr>
        <w:tblStyle w:val="TableGrid"/>
        <w:tblW w:w="0" w:type="auto"/>
        <w:tblLayout w:type="fixed"/>
        <w:tblLook w:val="04A0" w:firstRow="1" w:lastRow="0" w:firstColumn="1" w:lastColumn="0" w:noHBand="0" w:noVBand="1"/>
      </w:tblPr>
      <w:tblGrid>
        <w:gridCol w:w="2330"/>
        <w:gridCol w:w="2370"/>
        <w:gridCol w:w="2006"/>
        <w:gridCol w:w="2200"/>
      </w:tblGrid>
      <w:tr w:rsidR="52CD3287" w14:paraId="5DDA1EA8" w14:textId="77777777" w:rsidTr="52CD3287">
        <w:trPr>
          <w:trHeight w:val="300"/>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8DA6667" w14:textId="380CBD8C" w:rsidR="52CD3287" w:rsidRDefault="52CD3287" w:rsidP="52CD3287">
            <w:r w:rsidRPr="52CD3287">
              <w:rPr>
                <w:rFonts w:ascii="Aptos" w:eastAsia="Aptos" w:hAnsi="Aptos" w:cs="Aptos"/>
                <w:sz w:val="22"/>
                <w:szCs w:val="22"/>
              </w:rPr>
              <w:t>HUC-8</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327CA8AF" w14:textId="0830B2A3" w:rsidR="52CD3287" w:rsidRDefault="52CD3287" w:rsidP="52CD3287">
            <w:r w:rsidRPr="52CD3287">
              <w:rPr>
                <w:rFonts w:ascii="Aptos" w:eastAsia="Aptos" w:hAnsi="Aptos" w:cs="Aptos"/>
                <w:sz w:val="22"/>
                <w:szCs w:val="22"/>
              </w:rPr>
              <w:t>Watershed Name</w:t>
            </w:r>
          </w:p>
        </w:tc>
        <w:tc>
          <w:tcPr>
            <w:tcW w:w="2006" w:type="dxa"/>
            <w:tcBorders>
              <w:top w:val="single" w:sz="8" w:space="0" w:color="auto"/>
              <w:left w:val="single" w:sz="8" w:space="0" w:color="auto"/>
              <w:bottom w:val="single" w:sz="8" w:space="0" w:color="auto"/>
              <w:right w:val="single" w:sz="8" w:space="0" w:color="auto"/>
            </w:tcBorders>
            <w:tcMar>
              <w:left w:w="108" w:type="dxa"/>
              <w:right w:w="108" w:type="dxa"/>
            </w:tcMar>
          </w:tcPr>
          <w:p w14:paraId="302D0942" w14:textId="507A9DD0" w:rsidR="52CD3287" w:rsidRDefault="52CD3287" w:rsidP="52CD3287">
            <w:r w:rsidRPr="52CD3287">
              <w:rPr>
                <w:rFonts w:ascii="Aptos" w:eastAsia="Aptos" w:hAnsi="Aptos" w:cs="Aptos"/>
                <w:sz w:val="22"/>
                <w:szCs w:val="22"/>
              </w:rPr>
              <w:t>Stream Name</w:t>
            </w:r>
          </w:p>
        </w:tc>
        <w:tc>
          <w:tcPr>
            <w:tcW w:w="2200" w:type="dxa"/>
            <w:tcBorders>
              <w:top w:val="single" w:sz="8" w:space="0" w:color="auto"/>
              <w:left w:val="single" w:sz="8" w:space="0" w:color="auto"/>
              <w:bottom w:val="single" w:sz="8" w:space="0" w:color="auto"/>
              <w:right w:val="single" w:sz="8" w:space="0" w:color="auto"/>
            </w:tcBorders>
            <w:tcMar>
              <w:left w:w="108" w:type="dxa"/>
              <w:right w:w="108" w:type="dxa"/>
            </w:tcMar>
          </w:tcPr>
          <w:p w14:paraId="5A5E2DB5" w14:textId="19C4941B" w:rsidR="52CD3287" w:rsidRDefault="52CD3287" w:rsidP="52CD3287">
            <w:r w:rsidRPr="52CD3287">
              <w:rPr>
                <w:rFonts w:ascii="Aptos" w:eastAsia="Aptos" w:hAnsi="Aptos" w:cs="Aptos"/>
                <w:sz w:val="22"/>
                <w:szCs w:val="22"/>
              </w:rPr>
              <w:t>Stream Miles</w:t>
            </w:r>
          </w:p>
        </w:tc>
      </w:tr>
      <w:tr w:rsidR="52CD3287" w14:paraId="568BF219" w14:textId="77777777" w:rsidTr="52CD3287">
        <w:trPr>
          <w:trHeight w:val="300"/>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8CFE25C" w14:textId="0A9AF9C9" w:rsidR="52CD3287" w:rsidRDefault="52CD3287" w:rsidP="52CD3287">
            <w:r w:rsidRPr="52CD3287">
              <w:rPr>
                <w:rFonts w:ascii="Aptos" w:eastAsia="Aptos" w:hAnsi="Aptos" w:cs="Aptos"/>
                <w:sz w:val="22"/>
                <w:szCs w:val="22"/>
              </w:rPr>
              <w:t>12090109</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7015BFF5" w14:textId="183317AA" w:rsidR="52CD3287" w:rsidRDefault="52CD3287" w:rsidP="52CD3287">
            <w:r w:rsidRPr="52CD3287">
              <w:rPr>
                <w:rFonts w:ascii="Aptos" w:eastAsia="Aptos" w:hAnsi="Aptos" w:cs="Aptos"/>
                <w:sz w:val="22"/>
                <w:szCs w:val="22"/>
              </w:rPr>
              <w:t>San Saba</w:t>
            </w:r>
          </w:p>
        </w:tc>
        <w:tc>
          <w:tcPr>
            <w:tcW w:w="2006" w:type="dxa"/>
            <w:tcBorders>
              <w:top w:val="single" w:sz="8" w:space="0" w:color="auto"/>
              <w:left w:val="single" w:sz="8" w:space="0" w:color="auto"/>
              <w:bottom w:val="single" w:sz="8" w:space="0" w:color="auto"/>
              <w:right w:val="single" w:sz="8" w:space="0" w:color="auto"/>
            </w:tcBorders>
            <w:tcMar>
              <w:left w:w="108" w:type="dxa"/>
              <w:right w:w="108" w:type="dxa"/>
            </w:tcMar>
          </w:tcPr>
          <w:p w14:paraId="26DF1189" w14:textId="365ADE51" w:rsidR="52CD3287" w:rsidRDefault="52CD3287" w:rsidP="52CD3287">
            <w:r w:rsidRPr="52CD3287">
              <w:rPr>
                <w:rFonts w:ascii="Aptos" w:eastAsia="Aptos" w:hAnsi="Aptos" w:cs="Aptos"/>
                <w:sz w:val="22"/>
                <w:szCs w:val="22"/>
              </w:rPr>
              <w:t>San Saba River</w:t>
            </w:r>
          </w:p>
        </w:tc>
        <w:tc>
          <w:tcPr>
            <w:tcW w:w="2200" w:type="dxa"/>
            <w:tcBorders>
              <w:top w:val="single" w:sz="8" w:space="0" w:color="auto"/>
              <w:left w:val="single" w:sz="8" w:space="0" w:color="auto"/>
              <w:bottom w:val="single" w:sz="8" w:space="0" w:color="auto"/>
              <w:right w:val="single" w:sz="8" w:space="0" w:color="auto"/>
            </w:tcBorders>
            <w:tcMar>
              <w:left w:w="108" w:type="dxa"/>
              <w:right w:w="108" w:type="dxa"/>
            </w:tcMar>
          </w:tcPr>
          <w:p w14:paraId="6EF3510F" w14:textId="0AF3E3C4" w:rsidR="52CD3287" w:rsidRDefault="52CD3287" w:rsidP="52CD3287">
            <w:r w:rsidRPr="52CD3287">
              <w:rPr>
                <w:rFonts w:ascii="Aptos" w:eastAsia="Aptos" w:hAnsi="Aptos" w:cs="Aptos"/>
                <w:sz w:val="22"/>
                <w:szCs w:val="22"/>
              </w:rPr>
              <w:t>35</w:t>
            </w:r>
          </w:p>
        </w:tc>
      </w:tr>
      <w:tr w:rsidR="52CD3287" w14:paraId="15BE4C3E" w14:textId="77777777" w:rsidTr="52CD3287">
        <w:trPr>
          <w:trHeight w:val="300"/>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DDCBCFD" w14:textId="31765119" w:rsidR="52CD3287" w:rsidRDefault="52CD3287" w:rsidP="52CD3287">
            <w:r w:rsidRPr="52CD3287">
              <w:rPr>
                <w:rFonts w:ascii="Aptos" w:eastAsia="Aptos" w:hAnsi="Aptos" w:cs="Aptos"/>
                <w:sz w:val="22"/>
                <w:szCs w:val="22"/>
              </w:rPr>
              <w:t>12090204</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4B36F767" w14:textId="4DFD9868" w:rsidR="52CD3287" w:rsidRDefault="52CD3287" w:rsidP="52CD3287">
            <w:r w:rsidRPr="52CD3287">
              <w:rPr>
                <w:rFonts w:ascii="Aptos" w:eastAsia="Aptos" w:hAnsi="Aptos" w:cs="Aptos"/>
                <w:sz w:val="22"/>
                <w:szCs w:val="22"/>
              </w:rPr>
              <w:t>Llano</w:t>
            </w:r>
          </w:p>
        </w:tc>
        <w:tc>
          <w:tcPr>
            <w:tcW w:w="2006" w:type="dxa"/>
            <w:tcBorders>
              <w:top w:val="single" w:sz="8" w:space="0" w:color="auto"/>
              <w:left w:val="single" w:sz="8" w:space="0" w:color="auto"/>
              <w:bottom w:val="single" w:sz="8" w:space="0" w:color="auto"/>
              <w:right w:val="single" w:sz="8" w:space="0" w:color="auto"/>
            </w:tcBorders>
            <w:tcMar>
              <w:left w:w="108" w:type="dxa"/>
              <w:right w:w="108" w:type="dxa"/>
            </w:tcMar>
          </w:tcPr>
          <w:p w14:paraId="507B60D8" w14:textId="72818EE0" w:rsidR="52CD3287" w:rsidRDefault="52CD3287" w:rsidP="52CD3287">
            <w:r w:rsidRPr="52CD3287">
              <w:rPr>
                <w:rFonts w:ascii="Aptos" w:eastAsia="Aptos" w:hAnsi="Aptos" w:cs="Aptos"/>
                <w:sz w:val="22"/>
                <w:szCs w:val="22"/>
              </w:rPr>
              <w:t>Llano River</w:t>
            </w:r>
          </w:p>
        </w:tc>
        <w:tc>
          <w:tcPr>
            <w:tcW w:w="2200" w:type="dxa"/>
            <w:tcBorders>
              <w:top w:val="single" w:sz="8" w:space="0" w:color="auto"/>
              <w:left w:val="single" w:sz="8" w:space="0" w:color="auto"/>
              <w:bottom w:val="single" w:sz="8" w:space="0" w:color="auto"/>
              <w:right w:val="single" w:sz="8" w:space="0" w:color="auto"/>
            </w:tcBorders>
            <w:tcMar>
              <w:left w:w="108" w:type="dxa"/>
              <w:right w:w="108" w:type="dxa"/>
            </w:tcMar>
          </w:tcPr>
          <w:p w14:paraId="0569E32A" w14:textId="6F19D2D3" w:rsidR="52CD3287" w:rsidRDefault="52CD3287" w:rsidP="52CD3287">
            <w:r w:rsidRPr="52CD3287">
              <w:rPr>
                <w:rFonts w:ascii="Aptos" w:eastAsia="Aptos" w:hAnsi="Aptos" w:cs="Aptos"/>
                <w:sz w:val="22"/>
                <w:szCs w:val="22"/>
              </w:rPr>
              <w:t>25</w:t>
            </w:r>
          </w:p>
        </w:tc>
      </w:tr>
      <w:tr w:rsidR="52CD3287" w14:paraId="3E28A5FA" w14:textId="77777777" w:rsidTr="52CD3287">
        <w:trPr>
          <w:trHeight w:val="300"/>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9540DAA" w14:textId="63D32A0E" w:rsidR="52CD3287" w:rsidRDefault="52CD3287" w:rsidP="52CD3287">
            <w:r w:rsidRPr="52CD3287">
              <w:rPr>
                <w:rFonts w:ascii="Aptos" w:eastAsia="Aptos" w:hAnsi="Aptos" w:cs="Aptos"/>
                <w:sz w:val="22"/>
                <w:szCs w:val="22"/>
              </w:rPr>
              <w:t xml:space="preserve"> </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472AB096" w14:textId="06DEB277" w:rsidR="52CD3287" w:rsidRDefault="52CD3287" w:rsidP="52CD3287">
            <w:r w:rsidRPr="52CD3287">
              <w:rPr>
                <w:rFonts w:ascii="Aptos" w:eastAsia="Aptos" w:hAnsi="Aptos" w:cs="Aptos"/>
                <w:sz w:val="22"/>
                <w:szCs w:val="22"/>
              </w:rPr>
              <w:t xml:space="preserve"> </w:t>
            </w:r>
          </w:p>
        </w:tc>
        <w:tc>
          <w:tcPr>
            <w:tcW w:w="2006" w:type="dxa"/>
            <w:tcBorders>
              <w:top w:val="single" w:sz="8" w:space="0" w:color="auto"/>
              <w:left w:val="single" w:sz="8" w:space="0" w:color="auto"/>
              <w:bottom w:val="single" w:sz="8" w:space="0" w:color="auto"/>
              <w:right w:val="single" w:sz="8" w:space="0" w:color="auto"/>
            </w:tcBorders>
            <w:tcMar>
              <w:left w:w="108" w:type="dxa"/>
              <w:right w:w="108" w:type="dxa"/>
            </w:tcMar>
          </w:tcPr>
          <w:p w14:paraId="65EB77C3" w14:textId="0B0AF36C" w:rsidR="52CD3287" w:rsidRDefault="52CD3287" w:rsidP="52CD3287">
            <w:r w:rsidRPr="52CD3287">
              <w:rPr>
                <w:rFonts w:ascii="Aptos" w:eastAsia="Aptos" w:hAnsi="Aptos" w:cs="Aptos"/>
                <w:sz w:val="22"/>
                <w:szCs w:val="22"/>
              </w:rPr>
              <w:t xml:space="preserve"> </w:t>
            </w:r>
          </w:p>
        </w:tc>
        <w:tc>
          <w:tcPr>
            <w:tcW w:w="2200" w:type="dxa"/>
            <w:tcBorders>
              <w:top w:val="single" w:sz="8" w:space="0" w:color="auto"/>
              <w:left w:val="single" w:sz="8" w:space="0" w:color="auto"/>
              <w:bottom w:val="single" w:sz="8" w:space="0" w:color="auto"/>
              <w:right w:val="single" w:sz="8" w:space="0" w:color="auto"/>
            </w:tcBorders>
            <w:tcMar>
              <w:left w:w="108" w:type="dxa"/>
              <w:right w:w="108" w:type="dxa"/>
            </w:tcMar>
          </w:tcPr>
          <w:p w14:paraId="070472E3" w14:textId="4723E67C" w:rsidR="52CD3287" w:rsidRDefault="52CD3287" w:rsidP="52CD3287">
            <w:r w:rsidRPr="52CD3287">
              <w:rPr>
                <w:rFonts w:ascii="Aptos" w:eastAsia="Aptos" w:hAnsi="Aptos" w:cs="Aptos"/>
                <w:sz w:val="22"/>
                <w:szCs w:val="22"/>
              </w:rPr>
              <w:t xml:space="preserve"> </w:t>
            </w:r>
          </w:p>
        </w:tc>
      </w:tr>
      <w:tr w:rsidR="52CD3287" w14:paraId="280C7707" w14:textId="77777777" w:rsidTr="52CD3287">
        <w:trPr>
          <w:trHeight w:val="300"/>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886797F" w14:textId="6E7A3080" w:rsidR="52CD3287" w:rsidRDefault="52CD3287" w:rsidP="52CD3287">
            <w:r w:rsidRPr="52CD3287">
              <w:rPr>
                <w:rFonts w:ascii="Aptos" w:eastAsia="Aptos" w:hAnsi="Aptos" w:cs="Aptos"/>
                <w:sz w:val="22"/>
                <w:szCs w:val="22"/>
              </w:rPr>
              <w:t>Total:</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098E8D64" w14:textId="1EC9356A" w:rsidR="52CD3287" w:rsidRDefault="52CD3287" w:rsidP="52CD3287">
            <w:r w:rsidRPr="52CD3287">
              <w:rPr>
                <w:rFonts w:ascii="Aptos" w:eastAsia="Aptos" w:hAnsi="Aptos" w:cs="Aptos"/>
                <w:sz w:val="22"/>
                <w:szCs w:val="22"/>
              </w:rPr>
              <w:t xml:space="preserve"> </w:t>
            </w:r>
          </w:p>
        </w:tc>
        <w:tc>
          <w:tcPr>
            <w:tcW w:w="2006" w:type="dxa"/>
            <w:tcBorders>
              <w:top w:val="single" w:sz="8" w:space="0" w:color="auto"/>
              <w:left w:val="single" w:sz="8" w:space="0" w:color="auto"/>
              <w:bottom w:val="single" w:sz="8" w:space="0" w:color="auto"/>
              <w:right w:val="single" w:sz="8" w:space="0" w:color="auto"/>
            </w:tcBorders>
            <w:tcMar>
              <w:left w:w="108" w:type="dxa"/>
              <w:right w:w="108" w:type="dxa"/>
            </w:tcMar>
          </w:tcPr>
          <w:p w14:paraId="4F990EBF" w14:textId="37B0724D" w:rsidR="52CD3287" w:rsidRDefault="52CD3287" w:rsidP="52CD3287">
            <w:r w:rsidRPr="52CD3287">
              <w:rPr>
                <w:rFonts w:ascii="Aptos" w:eastAsia="Aptos" w:hAnsi="Aptos" w:cs="Aptos"/>
                <w:sz w:val="22"/>
                <w:szCs w:val="22"/>
              </w:rPr>
              <w:t xml:space="preserve"> </w:t>
            </w:r>
          </w:p>
        </w:tc>
        <w:tc>
          <w:tcPr>
            <w:tcW w:w="2200" w:type="dxa"/>
            <w:tcBorders>
              <w:top w:val="single" w:sz="8" w:space="0" w:color="auto"/>
              <w:left w:val="single" w:sz="8" w:space="0" w:color="auto"/>
              <w:bottom w:val="single" w:sz="8" w:space="0" w:color="auto"/>
              <w:right w:val="single" w:sz="8" w:space="0" w:color="auto"/>
            </w:tcBorders>
            <w:tcMar>
              <w:left w:w="108" w:type="dxa"/>
              <w:right w:w="108" w:type="dxa"/>
            </w:tcMar>
          </w:tcPr>
          <w:p w14:paraId="06E0FA37" w14:textId="7331FA23" w:rsidR="52CD3287" w:rsidRDefault="52CD3287" w:rsidP="52CD3287">
            <w:r w:rsidRPr="52CD3287">
              <w:rPr>
                <w:rFonts w:ascii="Aptos" w:eastAsia="Aptos" w:hAnsi="Aptos" w:cs="Aptos"/>
                <w:sz w:val="22"/>
                <w:szCs w:val="22"/>
              </w:rPr>
              <w:t>60</w:t>
            </w:r>
          </w:p>
        </w:tc>
      </w:tr>
    </w:tbl>
    <w:p w14:paraId="0EB5FFAC" w14:textId="57EE5D2B" w:rsidR="52CD3287" w:rsidRDefault="52CD3287" w:rsidP="52CD3287">
      <w:pPr>
        <w:spacing w:line="257" w:lineRule="auto"/>
        <w:rPr>
          <w:rFonts w:ascii="Aptos" w:eastAsia="Aptos" w:hAnsi="Aptos" w:cs="Aptos"/>
          <w:sz w:val="22"/>
          <w:szCs w:val="22"/>
        </w:rPr>
      </w:pPr>
    </w:p>
    <w:p w14:paraId="6271F85B" w14:textId="77777777" w:rsidR="00807BDF" w:rsidRDefault="00807BDF" w:rsidP="00807BDF">
      <w:pPr>
        <w:spacing w:line="257" w:lineRule="auto"/>
        <w:rPr>
          <w:rFonts w:ascii="Aptos" w:eastAsia="Aptos" w:hAnsi="Aptos" w:cs="Aptos"/>
          <w:sz w:val="22"/>
          <w:szCs w:val="22"/>
        </w:rPr>
      </w:pPr>
    </w:p>
    <w:p w14:paraId="5F0E3092" w14:textId="77777777" w:rsidR="00807BDF" w:rsidRDefault="00807BDF" w:rsidP="00807BDF">
      <w:pPr>
        <w:spacing w:line="257" w:lineRule="auto"/>
        <w:rPr>
          <w:rFonts w:ascii="Aptos" w:eastAsia="Aptos" w:hAnsi="Aptos" w:cs="Aptos"/>
          <w:sz w:val="22"/>
          <w:szCs w:val="22"/>
        </w:rPr>
      </w:pPr>
    </w:p>
    <w:p w14:paraId="0D79C331" w14:textId="77777777" w:rsidR="00807BDF" w:rsidRDefault="00807BDF" w:rsidP="00807BDF">
      <w:pPr>
        <w:spacing w:line="257" w:lineRule="auto"/>
        <w:rPr>
          <w:rFonts w:ascii="Aptos" w:eastAsia="Aptos" w:hAnsi="Aptos" w:cs="Aptos"/>
          <w:sz w:val="22"/>
          <w:szCs w:val="22"/>
        </w:rPr>
      </w:pPr>
    </w:p>
    <w:p w14:paraId="64E8490E" w14:textId="77777777" w:rsidR="00807BDF" w:rsidRDefault="00807BDF" w:rsidP="00807BDF">
      <w:pPr>
        <w:spacing w:line="257" w:lineRule="auto"/>
        <w:rPr>
          <w:rFonts w:ascii="Aptos" w:eastAsia="Aptos" w:hAnsi="Aptos" w:cs="Aptos"/>
          <w:sz w:val="22"/>
          <w:szCs w:val="22"/>
        </w:rPr>
      </w:pPr>
    </w:p>
    <w:p w14:paraId="574C2B35" w14:textId="77777777" w:rsidR="00807BDF" w:rsidRDefault="00807BDF" w:rsidP="00807BDF">
      <w:pPr>
        <w:spacing w:line="257" w:lineRule="auto"/>
        <w:rPr>
          <w:rFonts w:ascii="Aptos" w:eastAsia="Aptos" w:hAnsi="Aptos" w:cs="Aptos"/>
          <w:sz w:val="22"/>
          <w:szCs w:val="22"/>
        </w:rPr>
      </w:pPr>
    </w:p>
    <w:p w14:paraId="656C33F2" w14:textId="77777777" w:rsidR="00807BDF" w:rsidRDefault="00807BDF" w:rsidP="00807BDF">
      <w:pPr>
        <w:spacing w:line="257" w:lineRule="auto"/>
        <w:rPr>
          <w:rFonts w:ascii="Aptos" w:eastAsia="Aptos" w:hAnsi="Aptos" w:cs="Aptos"/>
          <w:sz w:val="22"/>
          <w:szCs w:val="22"/>
        </w:rPr>
      </w:pPr>
    </w:p>
    <w:p w14:paraId="5ADB4464" w14:textId="77777777" w:rsidR="00807BDF" w:rsidRDefault="00807BDF" w:rsidP="00807BDF">
      <w:pPr>
        <w:spacing w:line="257" w:lineRule="auto"/>
        <w:rPr>
          <w:rFonts w:ascii="Aptos" w:eastAsia="Aptos" w:hAnsi="Aptos" w:cs="Aptos"/>
          <w:sz w:val="22"/>
          <w:szCs w:val="22"/>
        </w:rPr>
      </w:pPr>
    </w:p>
    <w:p w14:paraId="2FFA0778" w14:textId="0311BF0F" w:rsidR="44A948BF" w:rsidRDefault="44A948BF" w:rsidP="00807BDF">
      <w:pPr>
        <w:spacing w:line="257" w:lineRule="auto"/>
        <w:rPr>
          <w:rFonts w:ascii="Aptos" w:eastAsia="Aptos" w:hAnsi="Aptos" w:cs="Aptos"/>
          <w:b/>
          <w:bCs/>
          <w:sz w:val="22"/>
          <w:szCs w:val="22"/>
        </w:rPr>
      </w:pPr>
      <w:r w:rsidRPr="52CD3287">
        <w:rPr>
          <w:rFonts w:ascii="Aptos" w:eastAsia="Aptos" w:hAnsi="Aptos" w:cs="Aptos"/>
          <w:b/>
          <w:bCs/>
          <w:sz w:val="22"/>
          <w:szCs w:val="22"/>
        </w:rPr>
        <w:lastRenderedPageBreak/>
        <w:t>d. A map of identified watershed(s) showing major hydrologic features, including applicable HUC-8 numbers, Regional Flood Planning Groups, and political subdivision boundaries as applicable. The map must be GIS generated, and all shapefiles and associated files must be submitted with the application.</w:t>
      </w:r>
    </w:p>
    <w:p w14:paraId="4EEF6335" w14:textId="0EC57B4B" w:rsidR="44A948BF" w:rsidRDefault="44A948BF" w:rsidP="52CD3287">
      <w:pPr>
        <w:spacing w:line="257" w:lineRule="auto"/>
      </w:pPr>
      <w:r w:rsidRPr="52CD3287">
        <w:rPr>
          <w:rFonts w:ascii="Aptos" w:eastAsia="Aptos" w:hAnsi="Aptos" w:cs="Aptos"/>
          <w:sz w:val="22"/>
          <w:szCs w:val="22"/>
        </w:rPr>
        <w:t xml:space="preserve"> </w:t>
      </w:r>
      <w:r w:rsidR="00807BDF" w:rsidRPr="00807BDF">
        <w:rPr>
          <w:rFonts w:ascii="Aptos" w:eastAsia="Aptos" w:hAnsi="Aptos" w:cs="Aptos"/>
          <w:noProof/>
          <w:sz w:val="22"/>
          <w:szCs w:val="22"/>
        </w:rPr>
        <w:drawing>
          <wp:inline distT="0" distB="0" distL="0" distR="0" wp14:anchorId="49179887" wp14:editId="526915A9">
            <wp:extent cx="3107202" cy="4015740"/>
            <wp:effectExtent l="0" t="0" r="0" b="3810"/>
            <wp:docPr id="2016606959" name="Picture 1" descr="A map of the united st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06959" name="Picture 1" descr="A map of the united states&#10;&#10;AI-generated content may be incorrect."/>
                    <pic:cNvPicPr/>
                  </pic:nvPicPr>
                  <pic:blipFill>
                    <a:blip r:embed="rId12"/>
                    <a:stretch>
                      <a:fillRect/>
                    </a:stretch>
                  </pic:blipFill>
                  <pic:spPr>
                    <a:xfrm>
                      <a:off x="0" y="0"/>
                      <a:ext cx="3108994" cy="4018056"/>
                    </a:xfrm>
                    <a:prstGeom prst="rect">
                      <a:avLst/>
                    </a:prstGeom>
                  </pic:spPr>
                </pic:pic>
              </a:graphicData>
            </a:graphic>
          </wp:inline>
        </w:drawing>
      </w:r>
    </w:p>
    <w:p w14:paraId="707A8C7C" w14:textId="6106F2B9" w:rsidR="52CD3287" w:rsidRDefault="52CD3287" w:rsidP="52CD3287">
      <w:pPr>
        <w:spacing w:line="257" w:lineRule="auto"/>
        <w:rPr>
          <w:rFonts w:ascii="Aptos" w:eastAsia="Aptos" w:hAnsi="Aptos" w:cs="Aptos"/>
          <w:sz w:val="22"/>
          <w:szCs w:val="22"/>
        </w:rPr>
      </w:pPr>
    </w:p>
    <w:p w14:paraId="4B4BC31E" w14:textId="2D297350" w:rsidR="44A948BF" w:rsidRDefault="130B5928" w:rsidP="52CD3287">
      <w:pPr>
        <w:spacing w:line="257" w:lineRule="auto"/>
        <w:rPr>
          <w:rFonts w:ascii="Aptos" w:eastAsia="Aptos" w:hAnsi="Aptos" w:cs="Aptos"/>
          <w:b/>
          <w:bCs/>
          <w:sz w:val="22"/>
          <w:szCs w:val="22"/>
        </w:rPr>
      </w:pPr>
      <w:r w:rsidRPr="250A69E3">
        <w:rPr>
          <w:rFonts w:ascii="Aptos" w:eastAsia="Aptos" w:hAnsi="Aptos" w:cs="Aptos"/>
          <w:b/>
          <w:bCs/>
          <w:sz w:val="22"/>
          <w:szCs w:val="22"/>
        </w:rPr>
        <w:t xml:space="preserve">e. Identification of historical flooding and flood </w:t>
      </w:r>
      <w:proofErr w:type="gramStart"/>
      <w:r w:rsidRPr="250A69E3">
        <w:rPr>
          <w:rFonts w:ascii="Aptos" w:eastAsia="Aptos" w:hAnsi="Aptos" w:cs="Aptos"/>
          <w:b/>
          <w:bCs/>
          <w:sz w:val="22"/>
          <w:szCs w:val="22"/>
        </w:rPr>
        <w:t>damages</w:t>
      </w:r>
      <w:proofErr w:type="gramEnd"/>
      <w:r w:rsidRPr="250A69E3">
        <w:rPr>
          <w:rFonts w:ascii="Aptos" w:eastAsia="Aptos" w:hAnsi="Aptos" w:cs="Aptos"/>
          <w:b/>
          <w:bCs/>
          <w:sz w:val="22"/>
          <w:szCs w:val="22"/>
        </w:rPr>
        <w:t>.</w:t>
      </w:r>
    </w:p>
    <w:p w14:paraId="6D0C7F28" w14:textId="77777777" w:rsidR="00F246D4" w:rsidRDefault="00F246D4" w:rsidP="00F246D4">
      <w:pPr>
        <w:keepNext/>
        <w:spacing w:after="0" w:line="257" w:lineRule="auto"/>
        <w:ind w:left="360" w:hanging="360"/>
        <w:rPr>
          <w:rFonts w:ascii="Aptos" w:eastAsia="Aptos" w:hAnsi="Aptos" w:cs="Aptos"/>
          <w:b/>
          <w:bCs/>
          <w:color w:val="FF0000"/>
          <w:sz w:val="22"/>
          <w:szCs w:val="22"/>
          <w:highlight w:val="yellow"/>
        </w:rPr>
      </w:pPr>
      <w:r w:rsidRPr="250A69E3">
        <w:rPr>
          <w:rFonts w:ascii="Aptos" w:eastAsia="Aptos" w:hAnsi="Aptos" w:cs="Aptos"/>
          <w:b/>
          <w:bCs/>
          <w:color w:val="FF0000"/>
          <w:sz w:val="22"/>
          <w:szCs w:val="22"/>
          <w:highlight w:val="yellow"/>
        </w:rPr>
        <w:t>[</w:t>
      </w:r>
      <w:r>
        <w:rPr>
          <w:rFonts w:ascii="Aptos" w:eastAsia="Aptos" w:hAnsi="Aptos" w:cs="Aptos"/>
          <w:b/>
          <w:bCs/>
          <w:color w:val="FF0000"/>
          <w:sz w:val="22"/>
          <w:szCs w:val="22"/>
          <w:highlight w:val="yellow"/>
        </w:rPr>
        <w:t>if data is unavailable, please respond with “Data not available”. Do not leave blank</w:t>
      </w:r>
      <w:r w:rsidRPr="250A69E3">
        <w:rPr>
          <w:rFonts w:ascii="Aptos" w:eastAsia="Aptos" w:hAnsi="Aptos" w:cs="Aptos"/>
          <w:b/>
          <w:bCs/>
          <w:color w:val="FF0000"/>
          <w:sz w:val="22"/>
          <w:szCs w:val="22"/>
          <w:highlight w:val="yellow"/>
        </w:rPr>
        <w:t>]</w:t>
      </w:r>
    </w:p>
    <w:p w14:paraId="7B428AFC" w14:textId="77777777" w:rsidR="00F246D4" w:rsidRDefault="00F246D4" w:rsidP="52CD3287">
      <w:pPr>
        <w:spacing w:line="257" w:lineRule="auto"/>
        <w:rPr>
          <w:rFonts w:ascii="Aptos" w:eastAsia="Aptos" w:hAnsi="Aptos" w:cs="Aptos"/>
          <w:sz w:val="22"/>
          <w:szCs w:val="22"/>
        </w:rPr>
      </w:pPr>
    </w:p>
    <w:p w14:paraId="6DC0B410" w14:textId="4A7B679B" w:rsidR="44A948BF" w:rsidRDefault="00F246D4" w:rsidP="52CD3287">
      <w:pPr>
        <w:spacing w:line="257" w:lineRule="auto"/>
      </w:pPr>
      <w:r>
        <w:rPr>
          <w:rFonts w:ascii="Aptos" w:eastAsia="Aptos" w:hAnsi="Aptos" w:cs="Aptos"/>
          <w:sz w:val="22"/>
          <w:szCs w:val="22"/>
        </w:rPr>
        <w:t>T</w:t>
      </w:r>
      <w:r w:rsidR="44A948BF" w:rsidRPr="52CD3287">
        <w:rPr>
          <w:rFonts w:ascii="Aptos" w:eastAsia="Aptos" w:hAnsi="Aptos" w:cs="Aptos"/>
          <w:sz w:val="22"/>
          <w:szCs w:val="22"/>
        </w:rPr>
        <w:t>able 4: Historical Flooding</w:t>
      </w:r>
    </w:p>
    <w:tbl>
      <w:tblPr>
        <w:tblStyle w:val="TableGrid"/>
        <w:tblW w:w="0" w:type="auto"/>
        <w:tblLayout w:type="fixed"/>
        <w:tblLook w:val="04A0" w:firstRow="1" w:lastRow="0" w:firstColumn="1" w:lastColumn="0" w:noHBand="0" w:noVBand="1"/>
      </w:tblPr>
      <w:tblGrid>
        <w:gridCol w:w="1615"/>
        <w:gridCol w:w="1710"/>
        <w:gridCol w:w="5305"/>
      </w:tblGrid>
      <w:tr w:rsidR="52CD3287" w14:paraId="7B4040D2" w14:textId="77777777" w:rsidTr="52CD3287">
        <w:trPr>
          <w:trHeight w:val="300"/>
        </w:trPr>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784381B9" w14:textId="5B280A60" w:rsidR="52CD3287" w:rsidRDefault="52CD3287" w:rsidP="52CD3287">
            <w:r w:rsidRPr="52CD3287">
              <w:rPr>
                <w:rFonts w:ascii="Aptos" w:eastAsia="Aptos" w:hAnsi="Aptos" w:cs="Aptos"/>
                <w:sz w:val="22"/>
                <w:szCs w:val="22"/>
              </w:rPr>
              <w:t>Year</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7463BF74" w14:textId="2A926F28" w:rsidR="52CD3287" w:rsidRDefault="52CD3287" w:rsidP="52CD3287">
            <w:r w:rsidRPr="52CD3287">
              <w:rPr>
                <w:rFonts w:ascii="Aptos" w:eastAsia="Aptos" w:hAnsi="Aptos" w:cs="Aptos"/>
                <w:sz w:val="22"/>
                <w:szCs w:val="22"/>
              </w:rPr>
              <w:t>Event</w:t>
            </w:r>
          </w:p>
        </w:tc>
        <w:tc>
          <w:tcPr>
            <w:tcW w:w="5305" w:type="dxa"/>
            <w:tcBorders>
              <w:top w:val="single" w:sz="8" w:space="0" w:color="auto"/>
              <w:left w:val="single" w:sz="8" w:space="0" w:color="auto"/>
              <w:bottom w:val="single" w:sz="8" w:space="0" w:color="auto"/>
              <w:right w:val="single" w:sz="8" w:space="0" w:color="auto"/>
            </w:tcBorders>
            <w:tcMar>
              <w:left w:w="108" w:type="dxa"/>
              <w:right w:w="108" w:type="dxa"/>
            </w:tcMar>
          </w:tcPr>
          <w:p w14:paraId="23ADC326" w14:textId="7EA183A5" w:rsidR="52CD3287" w:rsidRDefault="52CD3287" w:rsidP="52CD3287">
            <w:r w:rsidRPr="52CD3287">
              <w:rPr>
                <w:rFonts w:ascii="Aptos" w:eastAsia="Aptos" w:hAnsi="Aptos" w:cs="Aptos"/>
                <w:sz w:val="22"/>
                <w:szCs w:val="22"/>
              </w:rPr>
              <w:t>Damages</w:t>
            </w:r>
          </w:p>
        </w:tc>
      </w:tr>
      <w:tr w:rsidR="52CD3287" w14:paraId="0E301688" w14:textId="77777777" w:rsidTr="52CD3287">
        <w:trPr>
          <w:trHeight w:val="300"/>
        </w:trPr>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2464956C" w14:textId="7AF7DEDC" w:rsidR="52CD3287" w:rsidRDefault="52CD3287" w:rsidP="52CD3287">
            <w:r w:rsidRPr="52CD3287">
              <w:rPr>
                <w:rFonts w:ascii="Aptos" w:eastAsia="Aptos" w:hAnsi="Aptos" w:cs="Aptos"/>
                <w:sz w:val="22"/>
                <w:szCs w:val="22"/>
              </w:rPr>
              <w:t>2005</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13D70539" w14:textId="12F18E12" w:rsidR="52CD3287" w:rsidRDefault="52CD3287" w:rsidP="52CD3287">
            <w:r w:rsidRPr="52CD3287">
              <w:rPr>
                <w:rFonts w:ascii="Aptos" w:eastAsia="Aptos" w:hAnsi="Aptos" w:cs="Aptos"/>
                <w:sz w:val="22"/>
                <w:szCs w:val="22"/>
              </w:rPr>
              <w:t>Hurricane Katrina</w:t>
            </w:r>
          </w:p>
        </w:tc>
        <w:tc>
          <w:tcPr>
            <w:tcW w:w="5305" w:type="dxa"/>
            <w:tcBorders>
              <w:top w:val="single" w:sz="8" w:space="0" w:color="auto"/>
              <w:left w:val="single" w:sz="8" w:space="0" w:color="auto"/>
              <w:bottom w:val="single" w:sz="8" w:space="0" w:color="auto"/>
              <w:right w:val="single" w:sz="8" w:space="0" w:color="auto"/>
            </w:tcBorders>
            <w:tcMar>
              <w:left w:w="108" w:type="dxa"/>
              <w:right w:w="108" w:type="dxa"/>
            </w:tcMar>
          </w:tcPr>
          <w:p w14:paraId="3BB7DBA0" w14:textId="2CAE4932" w:rsidR="52CD3287" w:rsidRDefault="52CD3287" w:rsidP="52CD3287">
            <w:r w:rsidRPr="52CD3287">
              <w:rPr>
                <w:rFonts w:ascii="Aptos" w:eastAsia="Aptos" w:hAnsi="Aptos" w:cs="Aptos"/>
                <w:sz w:val="22"/>
                <w:szCs w:val="22"/>
              </w:rPr>
              <w:t>$95 million in declared damages, 200 properties destroyed, loss of life</w:t>
            </w:r>
          </w:p>
        </w:tc>
      </w:tr>
      <w:tr w:rsidR="52CD3287" w14:paraId="1450D1E1" w14:textId="77777777" w:rsidTr="52CD3287">
        <w:trPr>
          <w:trHeight w:val="300"/>
        </w:trPr>
        <w:tc>
          <w:tcPr>
            <w:tcW w:w="1615" w:type="dxa"/>
            <w:tcBorders>
              <w:top w:val="single" w:sz="8" w:space="0" w:color="auto"/>
              <w:left w:val="single" w:sz="8" w:space="0" w:color="auto"/>
              <w:bottom w:val="single" w:sz="8" w:space="0" w:color="auto"/>
              <w:right w:val="single" w:sz="8" w:space="0" w:color="auto"/>
            </w:tcBorders>
            <w:tcMar>
              <w:left w:w="108" w:type="dxa"/>
              <w:right w:w="108" w:type="dxa"/>
            </w:tcMar>
          </w:tcPr>
          <w:p w14:paraId="69202E9B" w14:textId="03D44842" w:rsidR="52CD3287" w:rsidRDefault="52CD3287" w:rsidP="52CD3287">
            <w:r w:rsidRPr="52CD3287">
              <w:rPr>
                <w:rFonts w:ascii="Aptos" w:eastAsia="Aptos" w:hAnsi="Aptos" w:cs="Aptos"/>
                <w:sz w:val="22"/>
                <w:szCs w:val="22"/>
              </w:rPr>
              <w:t>2017</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6106FD8A" w14:textId="1896003B" w:rsidR="52CD3287" w:rsidRDefault="52CD3287" w:rsidP="52CD3287">
            <w:r w:rsidRPr="52CD3287">
              <w:rPr>
                <w:rFonts w:ascii="Aptos" w:eastAsia="Aptos" w:hAnsi="Aptos" w:cs="Aptos"/>
                <w:sz w:val="22"/>
                <w:szCs w:val="22"/>
              </w:rPr>
              <w:t>Hurricane Harvey</w:t>
            </w:r>
          </w:p>
        </w:tc>
        <w:tc>
          <w:tcPr>
            <w:tcW w:w="5305" w:type="dxa"/>
            <w:tcBorders>
              <w:top w:val="single" w:sz="8" w:space="0" w:color="auto"/>
              <w:left w:val="single" w:sz="8" w:space="0" w:color="auto"/>
              <w:bottom w:val="single" w:sz="8" w:space="0" w:color="auto"/>
              <w:right w:val="single" w:sz="8" w:space="0" w:color="auto"/>
            </w:tcBorders>
            <w:tcMar>
              <w:left w:w="108" w:type="dxa"/>
              <w:right w:w="108" w:type="dxa"/>
            </w:tcMar>
          </w:tcPr>
          <w:p w14:paraId="4E54CC43" w14:textId="1E6CE73C" w:rsidR="52CD3287" w:rsidRDefault="52CD3287" w:rsidP="52CD3287">
            <w:r w:rsidRPr="52CD3287">
              <w:rPr>
                <w:rFonts w:ascii="Aptos" w:eastAsia="Aptos" w:hAnsi="Aptos" w:cs="Aptos"/>
                <w:sz w:val="22"/>
                <w:szCs w:val="22"/>
              </w:rPr>
              <w:t>$180 million in declared damages, 3,000 properties destroyed, loss of life</w:t>
            </w:r>
          </w:p>
        </w:tc>
      </w:tr>
    </w:tbl>
    <w:p w14:paraId="58565F7C" w14:textId="078B4C1E" w:rsidR="44A948BF" w:rsidRDefault="44A948BF" w:rsidP="52CD3287">
      <w:pPr>
        <w:spacing w:line="257" w:lineRule="auto"/>
      </w:pPr>
      <w:r w:rsidRPr="52CD3287">
        <w:rPr>
          <w:rFonts w:ascii="Aptos" w:eastAsia="Aptos" w:hAnsi="Aptos" w:cs="Aptos"/>
          <w:sz w:val="22"/>
          <w:szCs w:val="22"/>
        </w:rPr>
        <w:t xml:space="preserve"> </w:t>
      </w:r>
    </w:p>
    <w:p w14:paraId="7B941989" w14:textId="0D556023" w:rsidR="44A948BF" w:rsidRDefault="130B5928" w:rsidP="00807BDF">
      <w:pPr>
        <w:keepNext/>
        <w:spacing w:line="257" w:lineRule="auto"/>
      </w:pPr>
      <w:r w:rsidRPr="250A69E3">
        <w:rPr>
          <w:rFonts w:ascii="Aptos" w:eastAsia="Aptos" w:hAnsi="Aptos" w:cs="Aptos"/>
          <w:b/>
          <w:bCs/>
          <w:sz w:val="22"/>
          <w:szCs w:val="22"/>
        </w:rPr>
        <w:lastRenderedPageBreak/>
        <w:t>f. Identification of existing or potential flood hazards this project intends to address, including how the proposed planning will address</w:t>
      </w:r>
      <w:r w:rsidRPr="250A69E3">
        <w:rPr>
          <w:rFonts w:ascii="Aptos" w:eastAsia="Aptos" w:hAnsi="Aptos" w:cs="Aptos"/>
          <w:sz w:val="22"/>
          <w:szCs w:val="22"/>
        </w:rPr>
        <w:t xml:space="preserve"> those hazards.</w:t>
      </w:r>
    </w:p>
    <w:p w14:paraId="42DAD20B" w14:textId="77777777" w:rsidR="00F246D4" w:rsidRDefault="00F246D4" w:rsidP="00F246D4">
      <w:pPr>
        <w:keepNext/>
        <w:spacing w:after="0" w:line="257" w:lineRule="auto"/>
        <w:ind w:left="360" w:hanging="360"/>
        <w:rPr>
          <w:rFonts w:ascii="Aptos" w:eastAsia="Aptos" w:hAnsi="Aptos" w:cs="Aptos"/>
          <w:b/>
          <w:bCs/>
          <w:color w:val="FF0000"/>
          <w:sz w:val="22"/>
          <w:szCs w:val="22"/>
          <w:highlight w:val="yellow"/>
        </w:rPr>
      </w:pPr>
      <w:r w:rsidRPr="250A69E3">
        <w:rPr>
          <w:rFonts w:ascii="Aptos" w:eastAsia="Aptos" w:hAnsi="Aptos" w:cs="Aptos"/>
          <w:b/>
          <w:bCs/>
          <w:color w:val="FF0000"/>
          <w:sz w:val="22"/>
          <w:szCs w:val="22"/>
          <w:highlight w:val="yellow"/>
        </w:rPr>
        <w:t>[</w:t>
      </w:r>
      <w:r>
        <w:rPr>
          <w:rFonts w:ascii="Aptos" w:eastAsia="Aptos" w:hAnsi="Aptos" w:cs="Aptos"/>
          <w:b/>
          <w:bCs/>
          <w:color w:val="FF0000"/>
          <w:sz w:val="22"/>
          <w:szCs w:val="22"/>
          <w:highlight w:val="yellow"/>
        </w:rPr>
        <w:t>if data is unavailable, please respond with “Data not available”. Do not leave blank</w:t>
      </w:r>
      <w:r w:rsidRPr="250A69E3">
        <w:rPr>
          <w:rFonts w:ascii="Aptos" w:eastAsia="Aptos" w:hAnsi="Aptos" w:cs="Aptos"/>
          <w:b/>
          <w:bCs/>
          <w:color w:val="FF0000"/>
          <w:sz w:val="22"/>
          <w:szCs w:val="22"/>
          <w:highlight w:val="yellow"/>
        </w:rPr>
        <w:t>]</w:t>
      </w:r>
    </w:p>
    <w:p w14:paraId="4F3AE761" w14:textId="77777777" w:rsidR="00F246D4" w:rsidRDefault="00F246D4" w:rsidP="00F246D4">
      <w:pPr>
        <w:keepNext/>
        <w:spacing w:after="0" w:line="257" w:lineRule="auto"/>
        <w:ind w:left="360" w:hanging="360"/>
        <w:rPr>
          <w:rFonts w:ascii="Aptos" w:eastAsia="Aptos" w:hAnsi="Aptos" w:cs="Aptos"/>
          <w:b/>
          <w:bCs/>
          <w:color w:val="FF0000"/>
          <w:sz w:val="22"/>
          <w:szCs w:val="22"/>
          <w:highlight w:val="yellow"/>
        </w:rPr>
      </w:pPr>
    </w:p>
    <w:p w14:paraId="4F89A0CF" w14:textId="28B0AD08" w:rsidR="44A948BF" w:rsidRDefault="130B5928" w:rsidP="52CD3287">
      <w:pPr>
        <w:spacing w:line="257" w:lineRule="auto"/>
        <w:ind w:left="720"/>
      </w:pPr>
      <w:r w:rsidRPr="250A69E3">
        <w:rPr>
          <w:rFonts w:ascii="Aptos" w:eastAsia="Aptos" w:hAnsi="Aptos" w:cs="Aptos"/>
          <w:sz w:val="22"/>
          <w:szCs w:val="22"/>
        </w:rPr>
        <w:t xml:space="preserve">“There are </w:t>
      </w:r>
      <w:proofErr w:type="gramStart"/>
      <w:r w:rsidRPr="250A69E3">
        <w:rPr>
          <w:rFonts w:ascii="Aptos" w:eastAsia="Aptos" w:hAnsi="Aptos" w:cs="Aptos"/>
          <w:sz w:val="22"/>
          <w:szCs w:val="22"/>
        </w:rPr>
        <w:t>a number of</w:t>
      </w:r>
      <w:proofErr w:type="gramEnd"/>
      <w:r w:rsidRPr="250A69E3">
        <w:rPr>
          <w:rFonts w:ascii="Aptos" w:eastAsia="Aptos" w:hAnsi="Aptos" w:cs="Aptos"/>
          <w:sz w:val="22"/>
          <w:szCs w:val="22"/>
        </w:rPr>
        <w:t xml:space="preserve"> known and potential flood hazard</w:t>
      </w:r>
      <w:r w:rsidR="4504001F" w:rsidRPr="250A69E3">
        <w:rPr>
          <w:rFonts w:ascii="Aptos" w:eastAsia="Aptos" w:hAnsi="Aptos" w:cs="Aptos"/>
          <w:sz w:val="22"/>
          <w:szCs w:val="22"/>
        </w:rPr>
        <w:t>s</w:t>
      </w:r>
      <w:r w:rsidRPr="250A69E3">
        <w:rPr>
          <w:rFonts w:ascii="Aptos" w:eastAsia="Aptos" w:hAnsi="Aptos" w:cs="Aptos"/>
          <w:sz w:val="22"/>
          <w:szCs w:val="22"/>
        </w:rPr>
        <w:t xml:space="preserve"> within the study area, including </w:t>
      </w:r>
      <w:r w:rsidRPr="250A69E3">
        <w:rPr>
          <w:rFonts w:ascii="Aptos" w:eastAsia="Aptos" w:hAnsi="Aptos" w:cs="Aptos"/>
          <w:sz w:val="22"/>
          <w:szCs w:val="22"/>
          <w:highlight w:val="yellow"/>
        </w:rPr>
        <w:t>[…]</w:t>
      </w:r>
    </w:p>
    <w:p w14:paraId="6326EC3A" w14:textId="7B73EA81" w:rsidR="44A948BF" w:rsidRDefault="130B5928" w:rsidP="250A69E3">
      <w:pPr>
        <w:spacing w:line="257" w:lineRule="auto"/>
        <w:ind w:left="720"/>
        <w:rPr>
          <w:rFonts w:ascii="Aptos" w:eastAsia="Aptos" w:hAnsi="Aptos" w:cs="Aptos"/>
          <w:sz w:val="22"/>
          <w:szCs w:val="22"/>
        </w:rPr>
      </w:pPr>
      <w:r w:rsidRPr="250A69E3">
        <w:rPr>
          <w:rFonts w:ascii="Aptos" w:eastAsia="Aptos" w:hAnsi="Aptos" w:cs="Aptos"/>
          <w:sz w:val="22"/>
          <w:szCs w:val="22"/>
        </w:rPr>
        <w:t xml:space="preserve">This FME study will address these hazards by </w:t>
      </w:r>
      <w:r w:rsidRPr="250A69E3">
        <w:rPr>
          <w:rFonts w:ascii="Aptos" w:eastAsia="Aptos" w:hAnsi="Aptos" w:cs="Aptos"/>
          <w:sz w:val="22"/>
          <w:szCs w:val="22"/>
          <w:highlight w:val="yellow"/>
        </w:rPr>
        <w:t>[</w:t>
      </w:r>
      <w:proofErr w:type="gramStart"/>
      <w:r w:rsidRPr="250A69E3">
        <w:rPr>
          <w:rFonts w:ascii="Aptos" w:eastAsia="Aptos" w:hAnsi="Aptos" w:cs="Aptos"/>
          <w:sz w:val="22"/>
          <w:szCs w:val="22"/>
          <w:highlight w:val="yellow"/>
        </w:rPr>
        <w:t>…]</w:t>
      </w:r>
      <w:r w:rsidRPr="250A69E3">
        <w:rPr>
          <w:rFonts w:ascii="Aptos" w:eastAsia="Aptos" w:hAnsi="Aptos" w:cs="Aptos"/>
          <w:sz w:val="22"/>
          <w:szCs w:val="22"/>
        </w:rPr>
        <w:t>”</w:t>
      </w:r>
      <w:proofErr w:type="gramEnd"/>
    </w:p>
    <w:p w14:paraId="0A5EB4FE" w14:textId="30EAC348" w:rsidR="44A948BF" w:rsidRDefault="44A948BF" w:rsidP="52CD3287">
      <w:pPr>
        <w:spacing w:line="257" w:lineRule="auto"/>
        <w:ind w:left="720"/>
      </w:pPr>
      <w:r w:rsidRPr="52CD3287">
        <w:rPr>
          <w:rFonts w:ascii="Aptos" w:eastAsia="Aptos" w:hAnsi="Aptos" w:cs="Aptos"/>
          <w:sz w:val="22"/>
          <w:szCs w:val="22"/>
        </w:rPr>
        <w:t xml:space="preserve"> </w:t>
      </w:r>
    </w:p>
    <w:p w14:paraId="0F86CFB8" w14:textId="6A64CB7F" w:rsidR="44A948BF" w:rsidRDefault="130B5928" w:rsidP="52CD3287">
      <w:pPr>
        <w:spacing w:line="257" w:lineRule="auto"/>
        <w:rPr>
          <w:rFonts w:ascii="Aptos" w:eastAsia="Aptos" w:hAnsi="Aptos" w:cs="Aptos"/>
          <w:b/>
          <w:bCs/>
          <w:sz w:val="22"/>
          <w:szCs w:val="22"/>
        </w:rPr>
      </w:pPr>
      <w:r w:rsidRPr="250A69E3">
        <w:rPr>
          <w:rFonts w:ascii="Aptos" w:eastAsia="Aptos" w:hAnsi="Aptos" w:cs="Aptos"/>
          <w:b/>
          <w:bCs/>
          <w:sz w:val="22"/>
          <w:szCs w:val="22"/>
        </w:rPr>
        <w:t>g. Identification of which eligible entities do or do not participate in the National Flood Insurance Program.</w:t>
      </w:r>
    </w:p>
    <w:tbl>
      <w:tblPr>
        <w:tblStyle w:val="TableGrid"/>
        <w:tblW w:w="0" w:type="auto"/>
        <w:tblLayout w:type="fixed"/>
        <w:tblLook w:val="06A0" w:firstRow="1" w:lastRow="0" w:firstColumn="1" w:lastColumn="0" w:noHBand="1" w:noVBand="1"/>
      </w:tblPr>
      <w:tblGrid>
        <w:gridCol w:w="4320"/>
        <w:gridCol w:w="4320"/>
      </w:tblGrid>
      <w:tr w:rsidR="52CD3287" w14:paraId="18544586" w14:textId="77777777" w:rsidTr="52CD3287">
        <w:trPr>
          <w:trHeight w:val="300"/>
        </w:trPr>
        <w:tc>
          <w:tcPr>
            <w:tcW w:w="4320" w:type="dxa"/>
          </w:tcPr>
          <w:p w14:paraId="5CB003CE" w14:textId="4CCC3518" w:rsidR="52CD3287" w:rsidRDefault="52CD3287" w:rsidP="52CD3287">
            <w:pPr>
              <w:rPr>
                <w:rFonts w:ascii="Aptos" w:eastAsia="Aptos" w:hAnsi="Aptos" w:cs="Aptos"/>
                <w:sz w:val="22"/>
                <w:szCs w:val="22"/>
              </w:rPr>
            </w:pPr>
            <w:r w:rsidRPr="52CD3287">
              <w:rPr>
                <w:rFonts w:ascii="Aptos" w:eastAsia="Aptos" w:hAnsi="Aptos" w:cs="Aptos"/>
                <w:sz w:val="22"/>
                <w:szCs w:val="22"/>
              </w:rPr>
              <w:t>Entity</w:t>
            </w:r>
          </w:p>
        </w:tc>
        <w:tc>
          <w:tcPr>
            <w:tcW w:w="4320" w:type="dxa"/>
          </w:tcPr>
          <w:p w14:paraId="0F1DD421" w14:textId="4708237E" w:rsidR="52CD3287" w:rsidRDefault="52CD3287" w:rsidP="52CD3287">
            <w:pPr>
              <w:rPr>
                <w:rFonts w:ascii="Aptos" w:eastAsia="Aptos" w:hAnsi="Aptos" w:cs="Aptos"/>
                <w:sz w:val="22"/>
                <w:szCs w:val="22"/>
              </w:rPr>
            </w:pPr>
            <w:r w:rsidRPr="52CD3287">
              <w:rPr>
                <w:rFonts w:ascii="Aptos" w:eastAsia="Aptos" w:hAnsi="Aptos" w:cs="Aptos"/>
                <w:sz w:val="22"/>
                <w:szCs w:val="22"/>
              </w:rPr>
              <w:t>NFIP Participant?</w:t>
            </w:r>
          </w:p>
        </w:tc>
      </w:tr>
      <w:tr w:rsidR="52CD3287" w14:paraId="4D333FC9" w14:textId="77777777" w:rsidTr="52CD3287">
        <w:trPr>
          <w:trHeight w:val="300"/>
        </w:trPr>
        <w:tc>
          <w:tcPr>
            <w:tcW w:w="4320" w:type="dxa"/>
          </w:tcPr>
          <w:p w14:paraId="0B917845" w14:textId="1474EE63" w:rsidR="52CD3287" w:rsidRDefault="52CD3287" w:rsidP="52CD3287">
            <w:pPr>
              <w:rPr>
                <w:rFonts w:ascii="Aptos" w:eastAsia="Aptos" w:hAnsi="Aptos" w:cs="Aptos"/>
                <w:sz w:val="22"/>
                <w:szCs w:val="22"/>
              </w:rPr>
            </w:pPr>
            <w:r w:rsidRPr="52CD3287">
              <w:rPr>
                <w:rFonts w:ascii="Aptos" w:eastAsia="Aptos" w:hAnsi="Aptos" w:cs="Aptos"/>
                <w:sz w:val="22"/>
                <w:szCs w:val="22"/>
              </w:rPr>
              <w:t>City of Austin</w:t>
            </w:r>
          </w:p>
        </w:tc>
        <w:tc>
          <w:tcPr>
            <w:tcW w:w="4320" w:type="dxa"/>
          </w:tcPr>
          <w:p w14:paraId="33DBF714" w14:textId="23AF21C4" w:rsidR="52CD3287" w:rsidRDefault="52CD3287" w:rsidP="52CD3287">
            <w:pPr>
              <w:rPr>
                <w:rFonts w:ascii="Aptos" w:eastAsia="Aptos" w:hAnsi="Aptos" w:cs="Aptos"/>
                <w:sz w:val="22"/>
                <w:szCs w:val="22"/>
              </w:rPr>
            </w:pPr>
            <w:r w:rsidRPr="52CD3287">
              <w:rPr>
                <w:rFonts w:ascii="Aptos" w:eastAsia="Aptos" w:hAnsi="Aptos" w:cs="Aptos"/>
                <w:sz w:val="22"/>
                <w:szCs w:val="22"/>
              </w:rPr>
              <w:t>Yes</w:t>
            </w:r>
          </w:p>
        </w:tc>
      </w:tr>
      <w:tr w:rsidR="52CD3287" w14:paraId="3E6C14C3" w14:textId="77777777" w:rsidTr="52CD3287">
        <w:trPr>
          <w:trHeight w:val="300"/>
        </w:trPr>
        <w:tc>
          <w:tcPr>
            <w:tcW w:w="4320" w:type="dxa"/>
          </w:tcPr>
          <w:p w14:paraId="08827249" w14:textId="2B342410" w:rsidR="52CD3287" w:rsidRDefault="52CD3287" w:rsidP="52CD3287">
            <w:r w:rsidRPr="52CD3287">
              <w:rPr>
                <w:rFonts w:ascii="Aptos" w:eastAsia="Aptos" w:hAnsi="Aptos" w:cs="Aptos"/>
                <w:sz w:val="22"/>
                <w:szCs w:val="22"/>
              </w:rPr>
              <w:t>Henderson County</w:t>
            </w:r>
          </w:p>
        </w:tc>
        <w:tc>
          <w:tcPr>
            <w:tcW w:w="4320" w:type="dxa"/>
          </w:tcPr>
          <w:p w14:paraId="0D305B34" w14:textId="22BEE49A" w:rsidR="52CD3287" w:rsidRDefault="52CD3287" w:rsidP="52CD3287">
            <w:pPr>
              <w:rPr>
                <w:rFonts w:ascii="Aptos" w:eastAsia="Aptos" w:hAnsi="Aptos" w:cs="Aptos"/>
                <w:sz w:val="22"/>
                <w:szCs w:val="22"/>
              </w:rPr>
            </w:pPr>
            <w:r w:rsidRPr="52CD3287">
              <w:rPr>
                <w:rFonts w:ascii="Aptos" w:eastAsia="Aptos" w:hAnsi="Aptos" w:cs="Aptos"/>
                <w:sz w:val="22"/>
                <w:szCs w:val="22"/>
              </w:rPr>
              <w:t>No</w:t>
            </w:r>
          </w:p>
        </w:tc>
      </w:tr>
    </w:tbl>
    <w:p w14:paraId="09F6A3FB" w14:textId="3517363C" w:rsidR="52CD3287" w:rsidRDefault="52CD3287" w:rsidP="52CD3287">
      <w:pPr>
        <w:spacing w:line="257" w:lineRule="auto"/>
        <w:ind w:left="720"/>
        <w:rPr>
          <w:rFonts w:ascii="Aptos" w:eastAsia="Aptos" w:hAnsi="Aptos" w:cs="Aptos"/>
          <w:sz w:val="22"/>
          <w:szCs w:val="22"/>
        </w:rPr>
      </w:pPr>
    </w:p>
    <w:p w14:paraId="2B8EC8C4" w14:textId="62D27D20" w:rsidR="00A64119" w:rsidRDefault="323EA171" w:rsidP="6ACF76DD">
      <w:pPr>
        <w:pStyle w:val="Heading2"/>
        <w:spacing w:line="257" w:lineRule="auto"/>
        <w:rPr>
          <w:rFonts w:ascii="Aptos Display" w:eastAsia="Aptos Display" w:hAnsi="Aptos Display" w:cs="Aptos Display"/>
        </w:rPr>
      </w:pPr>
      <w:bookmarkStart w:id="10" w:name="_Toc583589489"/>
      <w:bookmarkStart w:id="11" w:name="_Toc204942289"/>
      <w:r w:rsidRPr="250A69E3">
        <w:rPr>
          <w:rFonts w:ascii="Aptos Display" w:eastAsia="Aptos Display" w:hAnsi="Aptos Display" w:cs="Aptos Display"/>
        </w:rPr>
        <w:t>23. Description of areas identified for flood risk evaluation</w:t>
      </w:r>
      <w:bookmarkEnd w:id="10"/>
      <w:bookmarkEnd w:id="11"/>
    </w:p>
    <w:p w14:paraId="357F1467" w14:textId="0B46F55C" w:rsidR="00A64119" w:rsidRDefault="1A418285" w:rsidP="52CD3287">
      <w:pPr>
        <w:pStyle w:val="ListParagraph"/>
        <w:numPr>
          <w:ilvl w:val="0"/>
          <w:numId w:val="19"/>
        </w:numPr>
        <w:spacing w:after="0" w:line="257" w:lineRule="auto"/>
        <w:rPr>
          <w:rFonts w:ascii="Aptos" w:eastAsia="Aptos" w:hAnsi="Aptos" w:cs="Aptos"/>
          <w:b/>
          <w:bCs/>
          <w:sz w:val="22"/>
          <w:szCs w:val="22"/>
        </w:rPr>
      </w:pPr>
      <w:proofErr w:type="gramStart"/>
      <w:r w:rsidRPr="6DE746EB">
        <w:rPr>
          <w:rFonts w:ascii="Aptos" w:eastAsia="Aptos" w:hAnsi="Aptos" w:cs="Aptos"/>
          <w:b/>
          <w:bCs/>
          <w:sz w:val="22"/>
          <w:szCs w:val="22"/>
        </w:rPr>
        <w:t>a description</w:t>
      </w:r>
      <w:proofErr w:type="gramEnd"/>
      <w:r w:rsidRPr="6DE746EB">
        <w:rPr>
          <w:rFonts w:ascii="Aptos" w:eastAsia="Aptos" w:hAnsi="Aptos" w:cs="Aptos"/>
          <w:b/>
          <w:bCs/>
          <w:sz w:val="22"/>
          <w:szCs w:val="22"/>
        </w:rPr>
        <w:t xml:space="preserve"> of areas identified for flood risk evaluation</w:t>
      </w:r>
    </w:p>
    <w:p w14:paraId="361F0C6E" w14:textId="08905E6E" w:rsidR="52CD3287" w:rsidRDefault="52CD3287" w:rsidP="52CD3287">
      <w:pPr>
        <w:pStyle w:val="ListParagraph"/>
        <w:spacing w:after="0" w:line="257" w:lineRule="auto"/>
        <w:ind w:hanging="360"/>
        <w:rPr>
          <w:rFonts w:ascii="Aptos" w:eastAsia="Aptos" w:hAnsi="Aptos" w:cs="Aptos"/>
          <w:sz w:val="22"/>
          <w:szCs w:val="22"/>
        </w:rPr>
      </w:pPr>
    </w:p>
    <w:p w14:paraId="62CD7F25" w14:textId="257A77D4" w:rsidR="5D126B3F" w:rsidRDefault="5E6137D1" w:rsidP="52CD3287">
      <w:pPr>
        <w:pStyle w:val="ListParagraph"/>
        <w:spacing w:after="0" w:line="257" w:lineRule="auto"/>
        <w:rPr>
          <w:rFonts w:ascii="Aptos" w:eastAsia="Aptos" w:hAnsi="Aptos" w:cs="Aptos"/>
          <w:sz w:val="22"/>
          <w:szCs w:val="22"/>
        </w:rPr>
      </w:pPr>
      <w:r w:rsidRPr="250A69E3">
        <w:rPr>
          <w:rFonts w:ascii="Aptos" w:eastAsia="Aptos" w:hAnsi="Aptos" w:cs="Aptos"/>
          <w:sz w:val="22"/>
          <w:szCs w:val="22"/>
        </w:rPr>
        <w:t>“</w:t>
      </w:r>
      <w:r w:rsidR="3476A0EB" w:rsidRPr="250A69E3">
        <w:rPr>
          <w:rFonts w:ascii="Aptos" w:eastAsia="Aptos" w:hAnsi="Aptos" w:cs="Aptos"/>
          <w:sz w:val="22"/>
          <w:szCs w:val="22"/>
        </w:rPr>
        <w:t xml:space="preserve">The FME study will focus on </w:t>
      </w:r>
      <w:r w:rsidR="4B872BD6" w:rsidRPr="250A69E3">
        <w:rPr>
          <w:rFonts w:ascii="Aptos" w:eastAsia="Aptos" w:hAnsi="Aptos" w:cs="Aptos"/>
          <w:sz w:val="22"/>
          <w:szCs w:val="22"/>
        </w:rPr>
        <w:t>evaluating</w:t>
      </w:r>
      <w:r w:rsidR="3476A0EB" w:rsidRPr="250A69E3">
        <w:rPr>
          <w:rFonts w:ascii="Aptos" w:eastAsia="Aptos" w:hAnsi="Aptos" w:cs="Aptos"/>
          <w:sz w:val="22"/>
          <w:szCs w:val="22"/>
        </w:rPr>
        <w:t xml:space="preserve"> the flood risk </w:t>
      </w:r>
      <w:r w:rsidR="62B6ADE9" w:rsidRPr="250A69E3">
        <w:rPr>
          <w:rFonts w:ascii="Aptos" w:eastAsia="Aptos" w:hAnsi="Aptos" w:cs="Aptos"/>
          <w:sz w:val="22"/>
          <w:szCs w:val="22"/>
        </w:rPr>
        <w:t xml:space="preserve">in </w:t>
      </w:r>
      <w:r w:rsidR="62B6ADE9" w:rsidRPr="250A69E3">
        <w:rPr>
          <w:rFonts w:ascii="Aptos" w:eastAsia="Aptos" w:hAnsi="Aptos" w:cs="Aptos"/>
          <w:sz w:val="22"/>
          <w:szCs w:val="22"/>
          <w:highlight w:val="yellow"/>
        </w:rPr>
        <w:t>[...]</w:t>
      </w:r>
      <w:r w:rsidR="62B6ADE9" w:rsidRPr="250A69E3">
        <w:rPr>
          <w:rFonts w:ascii="Aptos" w:eastAsia="Aptos" w:hAnsi="Aptos" w:cs="Aptos"/>
          <w:sz w:val="22"/>
          <w:szCs w:val="22"/>
        </w:rPr>
        <w:t xml:space="preserve"> areas. Below is a description of the known flood risks to those areas:</w:t>
      </w:r>
      <w:r w:rsidR="00F40557">
        <w:rPr>
          <w:rFonts w:ascii="Aptos" w:eastAsia="Aptos" w:hAnsi="Aptos" w:cs="Aptos"/>
          <w:sz w:val="22"/>
          <w:szCs w:val="22"/>
        </w:rPr>
        <w:t xml:space="preserve"> </w:t>
      </w:r>
      <w:r w:rsidR="00F40557" w:rsidRPr="00F40557">
        <w:rPr>
          <w:rFonts w:ascii="Aptos" w:eastAsia="Aptos" w:hAnsi="Aptos" w:cs="Aptos"/>
          <w:sz w:val="22"/>
          <w:szCs w:val="22"/>
          <w:highlight w:val="yellow"/>
        </w:rPr>
        <w:t>[</w:t>
      </w:r>
      <w:proofErr w:type="gramStart"/>
      <w:r w:rsidR="00F40557" w:rsidRPr="00F40557">
        <w:rPr>
          <w:rFonts w:ascii="Aptos" w:eastAsia="Aptos" w:hAnsi="Aptos" w:cs="Aptos"/>
          <w:sz w:val="22"/>
          <w:szCs w:val="22"/>
          <w:highlight w:val="yellow"/>
        </w:rPr>
        <w:t>…]</w:t>
      </w:r>
      <w:r w:rsidR="62B6ADE9" w:rsidRPr="250A69E3">
        <w:rPr>
          <w:rFonts w:ascii="Aptos" w:eastAsia="Aptos" w:hAnsi="Aptos" w:cs="Aptos"/>
          <w:sz w:val="22"/>
          <w:szCs w:val="22"/>
        </w:rPr>
        <w:t>“</w:t>
      </w:r>
      <w:proofErr w:type="gramEnd"/>
    </w:p>
    <w:p w14:paraId="7B5E9083" w14:textId="127BE9E7" w:rsidR="52CD3287" w:rsidRDefault="52CD3287" w:rsidP="52CD3287">
      <w:pPr>
        <w:pStyle w:val="ListParagraph"/>
        <w:spacing w:after="0" w:line="257" w:lineRule="auto"/>
        <w:ind w:left="1440"/>
        <w:rPr>
          <w:rFonts w:ascii="Aptos" w:eastAsia="Aptos" w:hAnsi="Aptos" w:cs="Aptos"/>
          <w:sz w:val="22"/>
          <w:szCs w:val="22"/>
        </w:rPr>
      </w:pPr>
    </w:p>
    <w:p w14:paraId="70F590BA" w14:textId="11A61C86" w:rsidR="00A64119" w:rsidRDefault="323EA171" w:rsidP="6ACF76DD">
      <w:pPr>
        <w:pStyle w:val="Heading2"/>
        <w:spacing w:line="257" w:lineRule="auto"/>
        <w:rPr>
          <w:rFonts w:ascii="Aptos Display" w:eastAsia="Aptos Display" w:hAnsi="Aptos Display" w:cs="Aptos Display"/>
        </w:rPr>
      </w:pPr>
      <w:bookmarkStart w:id="12" w:name="_Toc1411008052"/>
      <w:bookmarkStart w:id="13" w:name="_Toc204942290"/>
      <w:r w:rsidRPr="250A69E3">
        <w:rPr>
          <w:rFonts w:ascii="Aptos Display" w:eastAsia="Aptos Display" w:hAnsi="Aptos Display" w:cs="Aptos Display"/>
        </w:rPr>
        <w:t>24. Description of method for benefits and costs to solutions</w:t>
      </w:r>
      <w:bookmarkEnd w:id="12"/>
      <w:bookmarkEnd w:id="13"/>
    </w:p>
    <w:p w14:paraId="28E83F87" w14:textId="2E978057" w:rsidR="00A64119" w:rsidRDefault="323EA171" w:rsidP="52CD3287">
      <w:pPr>
        <w:pStyle w:val="ListParagraph"/>
        <w:numPr>
          <w:ilvl w:val="0"/>
          <w:numId w:val="19"/>
        </w:numPr>
        <w:spacing w:after="0" w:line="257" w:lineRule="auto"/>
        <w:rPr>
          <w:rFonts w:ascii="Aptos" w:eastAsia="Aptos" w:hAnsi="Aptos" w:cs="Aptos"/>
          <w:b/>
          <w:bCs/>
          <w:sz w:val="22"/>
          <w:szCs w:val="22"/>
        </w:rPr>
      </w:pPr>
      <w:r w:rsidRPr="250A69E3">
        <w:rPr>
          <w:rFonts w:ascii="Aptos" w:eastAsia="Aptos" w:hAnsi="Aptos" w:cs="Aptos"/>
          <w:b/>
          <w:bCs/>
          <w:sz w:val="22"/>
          <w:szCs w:val="22"/>
        </w:rPr>
        <w:t>proposed method for estimating the benefits and costs of potential solutions to identified flooding problems</w:t>
      </w:r>
    </w:p>
    <w:p w14:paraId="21CB5306" w14:textId="77777777" w:rsidR="00F246D4" w:rsidRPr="00F246D4" w:rsidRDefault="00F246D4" w:rsidP="00F246D4">
      <w:pPr>
        <w:pStyle w:val="ListParagraph"/>
        <w:keepNext/>
        <w:spacing w:after="0" w:line="257" w:lineRule="auto"/>
        <w:ind w:left="360"/>
        <w:rPr>
          <w:rFonts w:ascii="Aptos" w:eastAsia="Aptos" w:hAnsi="Aptos" w:cs="Aptos"/>
          <w:b/>
          <w:bCs/>
          <w:color w:val="FF0000"/>
          <w:sz w:val="22"/>
          <w:szCs w:val="22"/>
          <w:highlight w:val="yellow"/>
        </w:rPr>
      </w:pPr>
      <w:r w:rsidRPr="00F246D4">
        <w:rPr>
          <w:rFonts w:ascii="Aptos" w:eastAsia="Aptos" w:hAnsi="Aptos" w:cs="Aptos"/>
          <w:b/>
          <w:bCs/>
          <w:color w:val="FF0000"/>
          <w:sz w:val="22"/>
          <w:szCs w:val="22"/>
          <w:highlight w:val="yellow"/>
        </w:rPr>
        <w:t>[if data is unavailable, please respond with “Data not available”. Do not leave blank]</w:t>
      </w:r>
    </w:p>
    <w:p w14:paraId="03715410" w14:textId="596A42E3" w:rsidR="250A69E3" w:rsidRDefault="250A69E3" w:rsidP="250A69E3">
      <w:pPr>
        <w:spacing w:after="0" w:line="257" w:lineRule="auto"/>
        <w:rPr>
          <w:rFonts w:ascii="Aptos" w:eastAsia="Aptos" w:hAnsi="Aptos" w:cs="Aptos"/>
          <w:sz w:val="22"/>
          <w:szCs w:val="22"/>
          <w:highlight w:val="yellow"/>
        </w:rPr>
      </w:pPr>
    </w:p>
    <w:p w14:paraId="16453E71" w14:textId="15415F68" w:rsidR="55DE0CF0" w:rsidRDefault="107C1D04" w:rsidP="250A69E3">
      <w:pPr>
        <w:pStyle w:val="ListParagraph"/>
        <w:spacing w:after="0" w:line="257" w:lineRule="auto"/>
        <w:ind w:left="360"/>
        <w:rPr>
          <w:rFonts w:ascii="Aptos" w:eastAsia="Aptos" w:hAnsi="Aptos" w:cs="Aptos"/>
          <w:sz w:val="22"/>
          <w:szCs w:val="22"/>
        </w:rPr>
      </w:pPr>
      <w:r w:rsidRPr="250A69E3">
        <w:rPr>
          <w:rFonts w:ascii="Aptos" w:eastAsia="Aptos" w:hAnsi="Aptos" w:cs="Aptos"/>
          <w:sz w:val="22"/>
          <w:szCs w:val="22"/>
        </w:rPr>
        <w:t>“</w:t>
      </w:r>
      <w:r w:rsidR="056E264F" w:rsidRPr="250A69E3">
        <w:rPr>
          <w:rFonts w:ascii="Aptos" w:eastAsia="Aptos" w:hAnsi="Aptos" w:cs="Aptos"/>
          <w:sz w:val="22"/>
          <w:szCs w:val="22"/>
        </w:rPr>
        <w:t>Potential</w:t>
      </w:r>
      <w:r w:rsidRPr="250A69E3">
        <w:rPr>
          <w:rFonts w:ascii="Aptos" w:eastAsia="Aptos" w:hAnsi="Aptos" w:cs="Aptos"/>
          <w:sz w:val="22"/>
          <w:szCs w:val="22"/>
        </w:rPr>
        <w:t xml:space="preserve"> solutions </w:t>
      </w:r>
      <w:r w:rsidR="27DE3924" w:rsidRPr="250A69E3">
        <w:rPr>
          <w:rFonts w:ascii="Aptos" w:eastAsia="Aptos" w:hAnsi="Aptos" w:cs="Aptos"/>
          <w:sz w:val="22"/>
          <w:szCs w:val="22"/>
        </w:rPr>
        <w:t>to address identified flooding problems will have their benefits</w:t>
      </w:r>
      <w:r w:rsidR="7114E3D0" w:rsidRPr="250A69E3">
        <w:rPr>
          <w:rFonts w:ascii="Aptos" w:eastAsia="Aptos" w:hAnsi="Aptos" w:cs="Aptos"/>
          <w:sz w:val="22"/>
          <w:szCs w:val="22"/>
        </w:rPr>
        <w:t xml:space="preserve"> </w:t>
      </w:r>
      <w:r w:rsidR="27DE3924" w:rsidRPr="250A69E3">
        <w:rPr>
          <w:rFonts w:ascii="Aptos" w:eastAsia="Aptos" w:hAnsi="Aptos" w:cs="Aptos"/>
          <w:sz w:val="22"/>
          <w:szCs w:val="22"/>
        </w:rPr>
        <w:t>and</w:t>
      </w:r>
      <w:r w:rsidR="538053FB" w:rsidRPr="250A69E3">
        <w:rPr>
          <w:rFonts w:ascii="Aptos" w:eastAsia="Aptos" w:hAnsi="Aptos" w:cs="Aptos"/>
          <w:sz w:val="22"/>
          <w:szCs w:val="22"/>
        </w:rPr>
        <w:t xml:space="preserve"> </w:t>
      </w:r>
      <w:r w:rsidR="27DE3924" w:rsidRPr="250A69E3">
        <w:rPr>
          <w:rFonts w:ascii="Aptos" w:eastAsia="Aptos" w:hAnsi="Aptos" w:cs="Aptos"/>
          <w:sz w:val="22"/>
          <w:szCs w:val="22"/>
        </w:rPr>
        <w:t xml:space="preserve">costs estimated </w:t>
      </w:r>
      <w:proofErr w:type="gramStart"/>
      <w:r w:rsidR="27DE3924" w:rsidRPr="250A69E3">
        <w:rPr>
          <w:rFonts w:ascii="Aptos" w:eastAsia="Aptos" w:hAnsi="Aptos" w:cs="Aptos"/>
          <w:sz w:val="22"/>
          <w:szCs w:val="22"/>
        </w:rPr>
        <w:t>through the use of</w:t>
      </w:r>
      <w:proofErr w:type="gramEnd"/>
      <w:r w:rsidR="27DE3924" w:rsidRPr="250A69E3">
        <w:rPr>
          <w:rFonts w:ascii="Aptos" w:eastAsia="Aptos" w:hAnsi="Aptos" w:cs="Aptos"/>
          <w:sz w:val="22"/>
          <w:szCs w:val="22"/>
        </w:rPr>
        <w:t xml:space="preserve"> </w:t>
      </w:r>
      <w:r w:rsidR="27DE3924" w:rsidRPr="00BE073F">
        <w:rPr>
          <w:rFonts w:ascii="Aptos" w:eastAsia="Aptos" w:hAnsi="Aptos" w:cs="Aptos"/>
          <w:sz w:val="22"/>
          <w:szCs w:val="22"/>
          <w:highlight w:val="yellow"/>
        </w:rPr>
        <w:t>[...]</w:t>
      </w:r>
      <w:r w:rsidR="27DE3924" w:rsidRPr="250A69E3">
        <w:rPr>
          <w:rFonts w:ascii="Aptos" w:eastAsia="Aptos" w:hAnsi="Aptos" w:cs="Aptos"/>
          <w:sz w:val="22"/>
          <w:szCs w:val="22"/>
        </w:rPr>
        <w:t>. This will result in a prioritization of solutions for future funding considerations”</w:t>
      </w:r>
    </w:p>
    <w:p w14:paraId="4ACAF180" w14:textId="6E819D09" w:rsidR="52CD3287" w:rsidRDefault="52CD3287">
      <w:r>
        <w:br w:type="page"/>
      </w:r>
    </w:p>
    <w:p w14:paraId="452A5D18" w14:textId="263DC25D" w:rsidR="52CD3287" w:rsidRDefault="52CD3287" w:rsidP="52CD3287">
      <w:pPr>
        <w:pStyle w:val="ListParagraph"/>
        <w:spacing w:after="0" w:line="257" w:lineRule="auto"/>
        <w:ind w:hanging="360"/>
        <w:rPr>
          <w:rFonts w:ascii="Aptos" w:eastAsia="Aptos" w:hAnsi="Aptos" w:cs="Aptos"/>
          <w:sz w:val="22"/>
          <w:szCs w:val="22"/>
        </w:rPr>
      </w:pPr>
    </w:p>
    <w:p w14:paraId="0D5FA5C1" w14:textId="31E911CE" w:rsidR="00A64119" w:rsidRDefault="323EA171" w:rsidP="6ACF76DD">
      <w:pPr>
        <w:pStyle w:val="Heading2"/>
        <w:spacing w:line="257" w:lineRule="auto"/>
        <w:rPr>
          <w:rFonts w:ascii="Aptos Display" w:eastAsia="Aptos Display" w:hAnsi="Aptos Display" w:cs="Aptos Display"/>
        </w:rPr>
      </w:pPr>
      <w:bookmarkStart w:id="14" w:name="_Toc1640148679"/>
      <w:bookmarkStart w:id="15" w:name="_Toc204942291"/>
      <w:r w:rsidRPr="250A69E3">
        <w:rPr>
          <w:rFonts w:ascii="Aptos Display" w:eastAsia="Aptos Display" w:hAnsi="Aptos Display" w:cs="Aptos Display"/>
        </w:rPr>
        <w:t>25. Scope of Work, Budget, and Schedule</w:t>
      </w:r>
      <w:bookmarkEnd w:id="14"/>
      <w:bookmarkEnd w:id="15"/>
    </w:p>
    <w:p w14:paraId="739F7DBB" w14:textId="331C2341" w:rsidR="00A64119" w:rsidRDefault="1A418285" w:rsidP="52CD3287">
      <w:pPr>
        <w:spacing w:line="257" w:lineRule="auto"/>
        <w:rPr>
          <w:rFonts w:ascii="Aptos" w:eastAsia="Aptos" w:hAnsi="Aptos" w:cs="Aptos"/>
          <w:b/>
          <w:bCs/>
          <w:sz w:val="22"/>
          <w:szCs w:val="22"/>
        </w:rPr>
      </w:pPr>
      <w:r w:rsidRPr="52CD3287">
        <w:rPr>
          <w:rFonts w:ascii="Aptos" w:eastAsia="Aptos" w:hAnsi="Aptos" w:cs="Aptos"/>
          <w:b/>
          <w:bCs/>
          <w:sz w:val="22"/>
          <w:szCs w:val="22"/>
        </w:rPr>
        <w:t>a. Project organization</w:t>
      </w:r>
    </w:p>
    <w:p w14:paraId="6AD59DED" w14:textId="41E5CFAC" w:rsidR="467943B7" w:rsidRDefault="467943B7" w:rsidP="52CD3287">
      <w:pPr>
        <w:spacing w:line="257" w:lineRule="auto"/>
      </w:pPr>
      <w:r>
        <w:rPr>
          <w:noProof/>
        </w:rPr>
        <w:drawing>
          <wp:inline distT="0" distB="0" distL="0" distR="0" wp14:anchorId="0BCCB0EA" wp14:editId="6151E230">
            <wp:extent cx="4318000" cy="3238500"/>
            <wp:effectExtent l="0" t="0" r="0" b="0"/>
            <wp:docPr id="1627248210" name="Picture 162724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18000" cy="3238500"/>
                    </a:xfrm>
                    <a:prstGeom prst="rect">
                      <a:avLst/>
                    </a:prstGeom>
                  </pic:spPr>
                </pic:pic>
              </a:graphicData>
            </a:graphic>
          </wp:inline>
        </w:drawing>
      </w:r>
    </w:p>
    <w:p w14:paraId="2555F1F5" w14:textId="7DA44806" w:rsidR="1A418285" w:rsidRDefault="1A418285" w:rsidP="52CD3287">
      <w:pPr>
        <w:spacing w:line="257" w:lineRule="auto"/>
        <w:rPr>
          <w:rFonts w:ascii="Aptos" w:eastAsia="Aptos" w:hAnsi="Aptos" w:cs="Aptos"/>
          <w:b/>
          <w:bCs/>
          <w:sz w:val="22"/>
          <w:szCs w:val="22"/>
        </w:rPr>
      </w:pPr>
      <w:r w:rsidRPr="52CD3287">
        <w:rPr>
          <w:rFonts w:ascii="Aptos" w:eastAsia="Aptos" w:hAnsi="Aptos" w:cs="Aptos"/>
          <w:b/>
          <w:bCs/>
          <w:sz w:val="22"/>
          <w:szCs w:val="22"/>
        </w:rPr>
        <w:t>b. A description of how flood protection needs of the entire watershed will be considered,</w:t>
      </w:r>
    </w:p>
    <w:p w14:paraId="1B32066B" w14:textId="488775D3" w:rsidR="69F6D3A8" w:rsidRDefault="78A9C42C" w:rsidP="52CD3287">
      <w:pPr>
        <w:spacing w:line="257" w:lineRule="auto"/>
        <w:rPr>
          <w:rFonts w:ascii="Aptos" w:eastAsia="Aptos" w:hAnsi="Aptos" w:cs="Aptos"/>
          <w:sz w:val="22"/>
          <w:szCs w:val="22"/>
        </w:rPr>
      </w:pPr>
      <w:r w:rsidRPr="250A69E3">
        <w:rPr>
          <w:rFonts w:ascii="Aptos" w:eastAsia="Aptos" w:hAnsi="Aptos" w:cs="Aptos"/>
          <w:sz w:val="22"/>
          <w:szCs w:val="22"/>
        </w:rPr>
        <w:t xml:space="preserve">“The following tasks will address the needs of </w:t>
      </w:r>
      <w:r w:rsidRPr="250A69E3">
        <w:rPr>
          <w:rFonts w:ascii="Aptos" w:eastAsia="Aptos" w:hAnsi="Aptos" w:cs="Aptos"/>
          <w:sz w:val="22"/>
          <w:szCs w:val="22"/>
          <w:highlight w:val="yellow"/>
        </w:rPr>
        <w:t>[...]</w:t>
      </w:r>
      <w:r w:rsidRPr="250A69E3">
        <w:rPr>
          <w:rFonts w:ascii="Aptos" w:eastAsia="Aptos" w:hAnsi="Aptos" w:cs="Aptos"/>
          <w:sz w:val="22"/>
          <w:szCs w:val="22"/>
        </w:rPr>
        <w:t xml:space="preserve"> watershed: “</w:t>
      </w:r>
    </w:p>
    <w:p w14:paraId="341BE03C" w14:textId="31119178" w:rsidR="52CD3287" w:rsidRDefault="52CD3287" w:rsidP="52CD3287">
      <w:pPr>
        <w:spacing w:line="257" w:lineRule="auto"/>
        <w:rPr>
          <w:rFonts w:ascii="Aptos" w:eastAsia="Aptos" w:hAnsi="Aptos" w:cs="Aptos"/>
          <w:sz w:val="22"/>
          <w:szCs w:val="22"/>
        </w:rPr>
      </w:pPr>
    </w:p>
    <w:p w14:paraId="71EA2F4D" w14:textId="7E9B4778" w:rsidR="00A64119" w:rsidRDefault="1A418285" w:rsidP="52CD3287">
      <w:pPr>
        <w:spacing w:line="257" w:lineRule="auto"/>
        <w:rPr>
          <w:rFonts w:ascii="Aptos" w:eastAsia="Aptos" w:hAnsi="Aptos" w:cs="Aptos"/>
          <w:b/>
          <w:bCs/>
          <w:sz w:val="22"/>
          <w:szCs w:val="22"/>
        </w:rPr>
      </w:pPr>
      <w:r w:rsidRPr="52CD3287">
        <w:rPr>
          <w:rFonts w:ascii="Aptos" w:eastAsia="Aptos" w:hAnsi="Aptos" w:cs="Aptos"/>
          <w:b/>
          <w:bCs/>
          <w:sz w:val="22"/>
          <w:szCs w:val="22"/>
        </w:rPr>
        <w:t>c. Identification of tasks, +</w:t>
      </w:r>
    </w:p>
    <w:p w14:paraId="08C32576" w14:textId="5B93A640" w:rsidR="00A64119" w:rsidRDefault="1A418285" w:rsidP="52CD3287">
      <w:pPr>
        <w:spacing w:line="257" w:lineRule="auto"/>
        <w:ind w:firstLine="720"/>
        <w:rPr>
          <w:rFonts w:ascii="Aptos" w:eastAsia="Aptos" w:hAnsi="Aptos" w:cs="Aptos"/>
          <w:b/>
          <w:bCs/>
          <w:sz w:val="22"/>
          <w:szCs w:val="22"/>
        </w:rPr>
      </w:pPr>
      <w:r w:rsidRPr="52CD3287">
        <w:rPr>
          <w:rFonts w:ascii="Aptos" w:eastAsia="Aptos" w:hAnsi="Aptos" w:cs="Aptos"/>
          <w:b/>
          <w:bCs/>
          <w:sz w:val="22"/>
          <w:szCs w:val="22"/>
        </w:rPr>
        <w:t>· Must align with each task listed in the Task Budget</w:t>
      </w:r>
    </w:p>
    <w:p w14:paraId="3B494CB9" w14:textId="37DC2C02" w:rsidR="52CD3287" w:rsidRDefault="52CD3287" w:rsidP="52CD3287">
      <w:pPr>
        <w:spacing w:line="257" w:lineRule="auto"/>
        <w:ind w:firstLine="720"/>
        <w:rPr>
          <w:rFonts w:ascii="Aptos" w:eastAsia="Aptos" w:hAnsi="Aptos" w:cs="Aptos"/>
          <w:sz w:val="22"/>
          <w:szCs w:val="22"/>
        </w:rPr>
      </w:pPr>
    </w:p>
    <w:p w14:paraId="6922F2C4" w14:textId="490E6553" w:rsidR="5609C02A" w:rsidRDefault="5609C02A" w:rsidP="52CD3287">
      <w:pPr>
        <w:spacing w:line="257" w:lineRule="auto"/>
        <w:rPr>
          <w:rFonts w:ascii="Aptos" w:eastAsia="Aptos" w:hAnsi="Aptos" w:cs="Aptos"/>
          <w:sz w:val="22"/>
          <w:szCs w:val="22"/>
        </w:rPr>
      </w:pPr>
      <w:r w:rsidRPr="52CD3287">
        <w:rPr>
          <w:rFonts w:ascii="Aptos" w:eastAsia="Aptos" w:hAnsi="Aptos" w:cs="Aptos"/>
          <w:sz w:val="22"/>
          <w:szCs w:val="22"/>
        </w:rPr>
        <w:t>Task Budget: Task 1 = Project Management</w:t>
      </w:r>
    </w:p>
    <w:p w14:paraId="4CDC6EBD" w14:textId="35E0231B" w:rsidR="5609C02A" w:rsidRDefault="5609C02A" w:rsidP="52CD3287">
      <w:pPr>
        <w:spacing w:line="257" w:lineRule="auto"/>
        <w:rPr>
          <w:rFonts w:ascii="Aptos" w:eastAsia="Aptos" w:hAnsi="Aptos" w:cs="Aptos"/>
          <w:sz w:val="22"/>
          <w:szCs w:val="22"/>
        </w:rPr>
      </w:pPr>
      <w:r w:rsidRPr="52CD3287">
        <w:rPr>
          <w:rFonts w:ascii="Aptos" w:eastAsia="Aptos" w:hAnsi="Aptos" w:cs="Aptos"/>
          <w:sz w:val="22"/>
          <w:szCs w:val="22"/>
        </w:rPr>
        <w:t>Scope of Work Task 1 = Project Management</w:t>
      </w:r>
    </w:p>
    <w:p w14:paraId="48D86CCF" w14:textId="2B2DA60A" w:rsidR="5609C02A" w:rsidRPr="00BE073F" w:rsidRDefault="5921C253" w:rsidP="52CD3287">
      <w:pPr>
        <w:spacing w:line="257" w:lineRule="auto"/>
        <w:rPr>
          <w:rFonts w:ascii="Aptos" w:eastAsia="Aptos" w:hAnsi="Aptos" w:cs="Aptos"/>
          <w:color w:val="EE0000"/>
          <w:sz w:val="22"/>
          <w:szCs w:val="22"/>
        </w:rPr>
      </w:pPr>
      <w:r w:rsidRPr="00BE073F">
        <w:rPr>
          <w:rFonts w:ascii="Aptos" w:eastAsia="Aptos" w:hAnsi="Aptos" w:cs="Aptos"/>
          <w:color w:val="EE0000"/>
          <w:sz w:val="22"/>
          <w:szCs w:val="22"/>
          <w:highlight w:val="yellow"/>
        </w:rPr>
        <w:t>**</w:t>
      </w:r>
      <w:r w:rsidR="5B264376" w:rsidRPr="00BE073F">
        <w:rPr>
          <w:rFonts w:ascii="Aptos" w:eastAsia="Aptos" w:hAnsi="Aptos" w:cs="Aptos"/>
          <w:color w:val="EE0000"/>
          <w:sz w:val="22"/>
          <w:szCs w:val="22"/>
          <w:highlight w:val="yellow"/>
        </w:rPr>
        <w:t>*</w:t>
      </w:r>
      <w:r w:rsidRPr="00BE073F">
        <w:rPr>
          <w:rFonts w:ascii="Aptos" w:eastAsia="Aptos" w:hAnsi="Aptos" w:cs="Aptos"/>
          <w:color w:val="EE0000"/>
          <w:sz w:val="22"/>
          <w:szCs w:val="22"/>
          <w:highlight w:val="yellow"/>
        </w:rPr>
        <w:t xml:space="preserve">First 11 Tasks </w:t>
      </w:r>
      <w:r w:rsidR="13209E4D" w:rsidRPr="00BE073F">
        <w:rPr>
          <w:rFonts w:ascii="Aptos" w:eastAsia="Aptos" w:hAnsi="Aptos" w:cs="Aptos"/>
          <w:color w:val="EE0000"/>
          <w:sz w:val="22"/>
          <w:szCs w:val="22"/>
          <w:highlight w:val="yellow"/>
        </w:rPr>
        <w:t>must</w:t>
      </w:r>
      <w:r w:rsidRPr="00BE073F">
        <w:rPr>
          <w:rFonts w:ascii="Aptos" w:eastAsia="Aptos" w:hAnsi="Aptos" w:cs="Aptos"/>
          <w:color w:val="EE0000"/>
          <w:sz w:val="22"/>
          <w:szCs w:val="22"/>
          <w:highlight w:val="yellow"/>
        </w:rPr>
        <w:t xml:space="preserve"> align with the tasks outlined in Attachment 8</w:t>
      </w:r>
      <w:r w:rsidR="431BA7A5" w:rsidRPr="00BE073F">
        <w:rPr>
          <w:rFonts w:ascii="Aptos" w:eastAsia="Aptos" w:hAnsi="Aptos" w:cs="Aptos"/>
          <w:color w:val="EE0000"/>
          <w:sz w:val="22"/>
          <w:szCs w:val="22"/>
          <w:highlight w:val="yellow"/>
        </w:rPr>
        <w:t>: FME Minimum Scope of Work Tasks</w:t>
      </w:r>
    </w:p>
    <w:p w14:paraId="714C569B" w14:textId="60003AE1" w:rsidR="52CD3287" w:rsidRDefault="52CD3287" w:rsidP="52CD3287">
      <w:pPr>
        <w:spacing w:line="257" w:lineRule="auto"/>
        <w:rPr>
          <w:rFonts w:ascii="Aptos" w:eastAsia="Aptos" w:hAnsi="Aptos" w:cs="Aptos"/>
          <w:sz w:val="22"/>
          <w:szCs w:val="22"/>
        </w:rPr>
      </w:pPr>
    </w:p>
    <w:p w14:paraId="4E925AA4" w14:textId="49F0A281" w:rsidR="1A418285" w:rsidRDefault="1A418285" w:rsidP="52CD3287">
      <w:pPr>
        <w:spacing w:line="257" w:lineRule="auto"/>
        <w:ind w:firstLine="720"/>
        <w:rPr>
          <w:rFonts w:ascii="Aptos" w:eastAsia="Aptos" w:hAnsi="Aptos" w:cs="Aptos"/>
          <w:b/>
          <w:bCs/>
          <w:sz w:val="22"/>
          <w:szCs w:val="22"/>
        </w:rPr>
      </w:pPr>
      <w:r w:rsidRPr="52CD3287">
        <w:rPr>
          <w:rFonts w:ascii="Aptos" w:eastAsia="Aptos" w:hAnsi="Aptos" w:cs="Aptos"/>
          <w:b/>
          <w:bCs/>
          <w:sz w:val="22"/>
          <w:szCs w:val="22"/>
        </w:rPr>
        <w:t xml:space="preserve">· At a minimum, the Scope of Work must include the Tasks listed in Attachment </w:t>
      </w:r>
      <w:r>
        <w:tab/>
      </w:r>
      <w:r w:rsidRPr="52CD3287">
        <w:rPr>
          <w:rFonts w:ascii="Aptos" w:eastAsia="Aptos" w:hAnsi="Aptos" w:cs="Aptos"/>
          <w:b/>
          <w:bCs/>
          <w:sz w:val="22"/>
          <w:szCs w:val="22"/>
        </w:rPr>
        <w:t>8</w:t>
      </w:r>
    </w:p>
    <w:p w14:paraId="4828E507" w14:textId="6653C685" w:rsidR="727C4792" w:rsidRPr="00BE3D1A" w:rsidRDefault="727C4792" w:rsidP="52CD3287">
      <w:pPr>
        <w:spacing w:line="257" w:lineRule="auto"/>
        <w:ind w:left="720"/>
        <w:rPr>
          <w:rFonts w:ascii="Aptos" w:eastAsia="Aptos" w:hAnsi="Aptos" w:cs="Aptos"/>
          <w:i/>
          <w:iCs/>
          <w:color w:val="EE0000"/>
          <w:sz w:val="22"/>
          <w:szCs w:val="22"/>
        </w:rPr>
      </w:pPr>
      <w:r w:rsidRPr="00BE3D1A">
        <w:rPr>
          <w:rFonts w:ascii="Aptos" w:eastAsia="Aptos" w:hAnsi="Aptos" w:cs="Aptos"/>
          <w:i/>
          <w:iCs/>
          <w:color w:val="EE0000"/>
          <w:sz w:val="22"/>
          <w:szCs w:val="22"/>
        </w:rPr>
        <w:t xml:space="preserve">This needs to be </w:t>
      </w:r>
      <w:r w:rsidR="7B6418F8" w:rsidRPr="00BE3D1A">
        <w:rPr>
          <w:rFonts w:ascii="Aptos" w:eastAsia="Aptos" w:hAnsi="Aptos" w:cs="Aptos"/>
          <w:i/>
          <w:iCs/>
          <w:color w:val="EE0000"/>
          <w:sz w:val="22"/>
          <w:szCs w:val="22"/>
        </w:rPr>
        <w:t>written as a standard scope of work document detailing what tasks will be performed and include details on how each task will be accomplished. A list of task deliverables will also be required</w:t>
      </w:r>
      <w:r w:rsidR="612C3849" w:rsidRPr="00BE3D1A">
        <w:rPr>
          <w:rFonts w:ascii="Aptos" w:eastAsia="Aptos" w:hAnsi="Aptos" w:cs="Aptos"/>
          <w:i/>
          <w:iCs/>
          <w:color w:val="EE0000"/>
          <w:sz w:val="22"/>
          <w:szCs w:val="22"/>
        </w:rPr>
        <w:t xml:space="preserve">. Attachment 8 is only to be used as a checklist to ensure </w:t>
      </w:r>
      <w:r w:rsidR="612C3849" w:rsidRPr="00BE3D1A">
        <w:rPr>
          <w:rFonts w:ascii="Aptos" w:eastAsia="Aptos" w:hAnsi="Aptos" w:cs="Aptos"/>
          <w:i/>
          <w:iCs/>
          <w:color w:val="EE0000"/>
          <w:sz w:val="22"/>
          <w:szCs w:val="22"/>
        </w:rPr>
        <w:lastRenderedPageBreak/>
        <w:t xml:space="preserve">that the submitted Scope of Work includes, at a minimum, </w:t>
      </w:r>
      <w:proofErr w:type="gramStart"/>
      <w:r w:rsidR="612C3849" w:rsidRPr="00BE3D1A">
        <w:rPr>
          <w:rFonts w:ascii="Aptos" w:eastAsia="Aptos" w:hAnsi="Aptos" w:cs="Aptos"/>
          <w:i/>
          <w:iCs/>
          <w:color w:val="EE0000"/>
          <w:sz w:val="22"/>
          <w:szCs w:val="22"/>
        </w:rPr>
        <w:t>all of</w:t>
      </w:r>
      <w:proofErr w:type="gramEnd"/>
      <w:r w:rsidR="612C3849" w:rsidRPr="00BE3D1A">
        <w:rPr>
          <w:rFonts w:ascii="Aptos" w:eastAsia="Aptos" w:hAnsi="Aptos" w:cs="Aptos"/>
          <w:i/>
          <w:iCs/>
          <w:color w:val="EE0000"/>
          <w:sz w:val="22"/>
          <w:szCs w:val="22"/>
        </w:rPr>
        <w:t xml:space="preserve"> </w:t>
      </w:r>
      <w:r w:rsidR="4EFF7E78" w:rsidRPr="00BE3D1A">
        <w:rPr>
          <w:rFonts w:ascii="Aptos" w:eastAsia="Aptos" w:hAnsi="Aptos" w:cs="Aptos"/>
          <w:i/>
          <w:iCs/>
          <w:color w:val="EE0000"/>
          <w:sz w:val="22"/>
          <w:szCs w:val="22"/>
        </w:rPr>
        <w:t>the items listed. Resubmission of Attachment 8 will not qualify as an acceptable</w:t>
      </w:r>
      <w:r w:rsidR="52CD3287" w:rsidRPr="00BE3D1A">
        <w:rPr>
          <w:rFonts w:ascii="Aptos" w:eastAsia="Aptos" w:hAnsi="Aptos" w:cs="Aptos"/>
          <w:i/>
          <w:iCs/>
          <w:color w:val="EE0000"/>
          <w:sz w:val="22"/>
          <w:szCs w:val="22"/>
        </w:rPr>
        <w:t xml:space="preserve"> </w:t>
      </w:r>
      <w:r w:rsidR="7E5CC8EA" w:rsidRPr="00BE3D1A">
        <w:rPr>
          <w:rFonts w:ascii="Aptos" w:eastAsia="Aptos" w:hAnsi="Aptos" w:cs="Aptos"/>
          <w:i/>
          <w:iCs/>
          <w:color w:val="EE0000"/>
          <w:sz w:val="22"/>
          <w:szCs w:val="22"/>
        </w:rPr>
        <w:t>S</w:t>
      </w:r>
      <w:r w:rsidR="612C3849" w:rsidRPr="00BE3D1A">
        <w:rPr>
          <w:rFonts w:ascii="Aptos" w:eastAsia="Aptos" w:hAnsi="Aptos" w:cs="Aptos"/>
          <w:i/>
          <w:iCs/>
          <w:color w:val="EE0000"/>
          <w:sz w:val="22"/>
          <w:szCs w:val="22"/>
        </w:rPr>
        <w:t>cope of Work.</w:t>
      </w:r>
    </w:p>
    <w:p w14:paraId="566C24BA" w14:textId="0F2CA637" w:rsidR="52CD3287" w:rsidRDefault="52CD3287" w:rsidP="52CD3287">
      <w:pPr>
        <w:spacing w:line="257" w:lineRule="auto"/>
        <w:rPr>
          <w:rFonts w:ascii="Aptos" w:eastAsia="Aptos" w:hAnsi="Aptos" w:cs="Aptos"/>
          <w:sz w:val="22"/>
          <w:szCs w:val="22"/>
        </w:rPr>
      </w:pPr>
    </w:p>
    <w:p w14:paraId="4EB610CA" w14:textId="46B28C86" w:rsidR="00A64119" w:rsidRDefault="1A418285" w:rsidP="52CD3287">
      <w:pPr>
        <w:spacing w:line="257" w:lineRule="auto"/>
        <w:rPr>
          <w:rFonts w:ascii="Aptos" w:eastAsia="Aptos" w:hAnsi="Aptos" w:cs="Aptos"/>
          <w:b/>
          <w:bCs/>
          <w:sz w:val="22"/>
          <w:szCs w:val="22"/>
        </w:rPr>
      </w:pPr>
      <w:r w:rsidRPr="52CD3287">
        <w:rPr>
          <w:rFonts w:ascii="Aptos" w:eastAsia="Aptos" w:hAnsi="Aptos" w:cs="Aptos"/>
          <w:b/>
          <w:bCs/>
          <w:sz w:val="22"/>
          <w:szCs w:val="22"/>
        </w:rPr>
        <w:t>d. A task budget, *</w:t>
      </w:r>
    </w:p>
    <w:tbl>
      <w:tblPr>
        <w:tblW w:w="99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335"/>
        <w:gridCol w:w="5985"/>
        <w:gridCol w:w="2595"/>
      </w:tblGrid>
      <w:tr w:rsidR="52CD3287" w14:paraId="7C30D110" w14:textId="77777777" w:rsidTr="250A69E3">
        <w:trPr>
          <w:trHeight w:val="300"/>
        </w:trPr>
        <w:tc>
          <w:tcPr>
            <w:tcW w:w="1335" w:type="dxa"/>
            <w:tcBorders>
              <w:top w:val="single" w:sz="6" w:space="0" w:color="auto"/>
              <w:left w:val="single" w:sz="6" w:space="0" w:color="auto"/>
              <w:bottom w:val="single" w:sz="6" w:space="0" w:color="auto"/>
              <w:right w:val="single" w:sz="6" w:space="0" w:color="auto"/>
            </w:tcBorders>
          </w:tcPr>
          <w:p w14:paraId="4FA7FF3B" w14:textId="1AC359BC" w:rsidR="52CD3287" w:rsidRDefault="2457D393" w:rsidP="250A69E3">
            <w:pPr>
              <w:widowControl w:val="0"/>
              <w:spacing w:after="0" w:line="240" w:lineRule="auto"/>
              <w:ind w:left="405"/>
              <w:rPr>
                <w:rFonts w:ascii="Arial" w:eastAsia="Arial" w:hAnsi="Arial" w:cs="Arial"/>
                <w:color w:val="000000" w:themeColor="text1"/>
                <w:sz w:val="23"/>
                <w:szCs w:val="23"/>
              </w:rPr>
            </w:pPr>
            <w:r w:rsidRPr="250A69E3">
              <w:rPr>
                <w:rFonts w:ascii="Arial" w:eastAsia="Arial" w:hAnsi="Arial" w:cs="Arial"/>
                <w:b/>
                <w:bCs/>
                <w:color w:val="000000" w:themeColor="text1"/>
                <w:sz w:val="23"/>
                <w:szCs w:val="23"/>
              </w:rPr>
              <w:t>TASK</w:t>
            </w:r>
          </w:p>
        </w:tc>
        <w:tc>
          <w:tcPr>
            <w:tcW w:w="5985" w:type="dxa"/>
            <w:tcBorders>
              <w:top w:val="single" w:sz="6" w:space="0" w:color="auto"/>
              <w:left w:val="single" w:sz="6" w:space="0" w:color="auto"/>
              <w:bottom w:val="single" w:sz="6" w:space="0" w:color="auto"/>
              <w:right w:val="single" w:sz="6" w:space="0" w:color="auto"/>
            </w:tcBorders>
          </w:tcPr>
          <w:p w14:paraId="7105CF70" w14:textId="0FD0F285" w:rsidR="52CD3287" w:rsidRDefault="2457D393" w:rsidP="250A69E3">
            <w:pPr>
              <w:widowControl w:val="0"/>
              <w:spacing w:after="0" w:line="240" w:lineRule="auto"/>
              <w:ind w:left="2155" w:right="2156" w:hanging="115"/>
              <w:rPr>
                <w:rFonts w:ascii="Arial" w:eastAsia="Arial" w:hAnsi="Arial" w:cs="Arial"/>
                <w:color w:val="000000" w:themeColor="text1"/>
                <w:sz w:val="23"/>
                <w:szCs w:val="23"/>
              </w:rPr>
            </w:pPr>
            <w:r w:rsidRPr="250A69E3">
              <w:rPr>
                <w:rFonts w:ascii="Arial" w:eastAsia="Arial" w:hAnsi="Arial" w:cs="Arial"/>
                <w:b/>
                <w:bCs/>
                <w:color w:val="000000" w:themeColor="text1"/>
                <w:sz w:val="23"/>
                <w:szCs w:val="23"/>
              </w:rPr>
              <w:t>DESCRIPTION</w:t>
            </w:r>
          </w:p>
        </w:tc>
        <w:tc>
          <w:tcPr>
            <w:tcW w:w="2595" w:type="dxa"/>
            <w:tcBorders>
              <w:top w:val="single" w:sz="6" w:space="0" w:color="auto"/>
              <w:left w:val="single" w:sz="6" w:space="0" w:color="auto"/>
              <w:bottom w:val="single" w:sz="6" w:space="0" w:color="auto"/>
              <w:right w:val="single" w:sz="6" w:space="0" w:color="auto"/>
            </w:tcBorders>
          </w:tcPr>
          <w:p w14:paraId="48E4FCBF" w14:textId="7D3775A8" w:rsidR="52CD3287" w:rsidRDefault="2457D393" w:rsidP="250A69E3">
            <w:pPr>
              <w:widowControl w:val="0"/>
              <w:spacing w:after="0" w:line="240" w:lineRule="auto"/>
              <w:ind w:left="758"/>
              <w:rPr>
                <w:rFonts w:ascii="Arial" w:eastAsia="Arial" w:hAnsi="Arial" w:cs="Arial"/>
                <w:color w:val="000000" w:themeColor="text1"/>
                <w:sz w:val="23"/>
                <w:szCs w:val="23"/>
              </w:rPr>
            </w:pPr>
            <w:r w:rsidRPr="250A69E3">
              <w:rPr>
                <w:rFonts w:ascii="Arial" w:eastAsia="Arial" w:hAnsi="Arial" w:cs="Arial"/>
                <w:b/>
                <w:bCs/>
                <w:color w:val="000000" w:themeColor="text1"/>
                <w:sz w:val="23"/>
                <w:szCs w:val="23"/>
              </w:rPr>
              <w:t>AMOUNT</w:t>
            </w:r>
          </w:p>
        </w:tc>
      </w:tr>
      <w:tr w:rsidR="52CD3287" w14:paraId="5F46D763" w14:textId="77777777" w:rsidTr="250A69E3">
        <w:trPr>
          <w:trHeight w:val="300"/>
        </w:trPr>
        <w:tc>
          <w:tcPr>
            <w:tcW w:w="1335" w:type="dxa"/>
            <w:tcBorders>
              <w:top w:val="single" w:sz="6" w:space="0" w:color="auto"/>
              <w:left w:val="single" w:sz="6" w:space="0" w:color="auto"/>
              <w:bottom w:val="single" w:sz="6" w:space="0" w:color="auto"/>
              <w:right w:val="single" w:sz="6" w:space="0" w:color="auto"/>
            </w:tcBorders>
          </w:tcPr>
          <w:p w14:paraId="56F3EC59" w14:textId="481070D4" w:rsidR="52CD3287" w:rsidRDefault="52CD3287" w:rsidP="52CD3287">
            <w:pPr>
              <w:widowControl w:val="0"/>
              <w:spacing w:after="0" w:line="240" w:lineRule="auto"/>
              <w:jc w:val="center"/>
              <w:rPr>
                <w:rFonts w:ascii="Arial" w:eastAsia="Arial" w:hAnsi="Arial" w:cs="Arial"/>
                <w:color w:val="000000" w:themeColor="text1"/>
                <w:sz w:val="23"/>
                <w:szCs w:val="23"/>
              </w:rPr>
            </w:pPr>
            <w:r w:rsidRPr="52CD3287">
              <w:rPr>
                <w:rFonts w:ascii="Arial" w:eastAsia="Arial" w:hAnsi="Arial" w:cs="Arial"/>
                <w:color w:val="000000" w:themeColor="text1"/>
                <w:sz w:val="23"/>
                <w:szCs w:val="23"/>
              </w:rPr>
              <w:t>1</w:t>
            </w:r>
          </w:p>
        </w:tc>
        <w:tc>
          <w:tcPr>
            <w:tcW w:w="5985" w:type="dxa"/>
            <w:tcBorders>
              <w:top w:val="single" w:sz="6" w:space="0" w:color="auto"/>
              <w:left w:val="single" w:sz="6" w:space="0" w:color="auto"/>
              <w:bottom w:val="single" w:sz="6" w:space="0" w:color="auto"/>
              <w:right w:val="single" w:sz="6" w:space="0" w:color="auto"/>
            </w:tcBorders>
          </w:tcPr>
          <w:p w14:paraId="3DE62A26" w14:textId="5AA333BE" w:rsidR="51506330" w:rsidRDefault="51506330" w:rsidP="52CD3287">
            <w:pPr>
              <w:widowControl w:val="0"/>
              <w:spacing w:after="0" w:line="240" w:lineRule="auto"/>
              <w:ind w:left="103"/>
              <w:rPr>
                <w:rFonts w:ascii="Arial" w:eastAsia="Arial" w:hAnsi="Arial" w:cs="Arial"/>
                <w:sz w:val="23"/>
                <w:szCs w:val="23"/>
              </w:rPr>
            </w:pPr>
            <w:r w:rsidRPr="52CD3287">
              <w:rPr>
                <w:rFonts w:ascii="Times New Roman" w:eastAsia="Times New Roman" w:hAnsi="Times New Roman" w:cs="Times New Roman"/>
                <w:color w:val="000000" w:themeColor="text1"/>
                <w:sz w:val="23"/>
                <w:szCs w:val="23"/>
              </w:rPr>
              <w:t>Project Management and Meetings</w:t>
            </w:r>
          </w:p>
        </w:tc>
        <w:tc>
          <w:tcPr>
            <w:tcW w:w="2595" w:type="dxa"/>
            <w:tcBorders>
              <w:top w:val="single" w:sz="6" w:space="0" w:color="auto"/>
              <w:left w:val="single" w:sz="6" w:space="0" w:color="auto"/>
              <w:bottom w:val="single" w:sz="6" w:space="0" w:color="auto"/>
              <w:right w:val="single" w:sz="6" w:space="0" w:color="auto"/>
            </w:tcBorders>
          </w:tcPr>
          <w:p w14:paraId="5C82F458" w14:textId="0EBD8DA4" w:rsidR="39BB8923" w:rsidRDefault="39BB8923" w:rsidP="52CD3287">
            <w:pPr>
              <w:widowControl w:val="0"/>
              <w:spacing w:after="0" w:line="240" w:lineRule="auto"/>
              <w:ind w:left="103"/>
            </w:pPr>
            <w:r w:rsidRPr="52CD3287">
              <w:rPr>
                <w:rFonts w:ascii="Arial" w:eastAsia="Arial" w:hAnsi="Arial" w:cs="Arial"/>
                <w:color w:val="000000" w:themeColor="text1"/>
                <w:sz w:val="23"/>
                <w:szCs w:val="23"/>
              </w:rPr>
              <w:t>$10,000</w:t>
            </w:r>
          </w:p>
        </w:tc>
      </w:tr>
      <w:tr w:rsidR="52CD3287" w14:paraId="71941FA5" w14:textId="77777777" w:rsidTr="250A69E3">
        <w:trPr>
          <w:trHeight w:val="300"/>
        </w:trPr>
        <w:tc>
          <w:tcPr>
            <w:tcW w:w="1335" w:type="dxa"/>
            <w:tcBorders>
              <w:top w:val="single" w:sz="6" w:space="0" w:color="auto"/>
              <w:left w:val="single" w:sz="6" w:space="0" w:color="auto"/>
              <w:bottom w:val="single" w:sz="6" w:space="0" w:color="auto"/>
              <w:right w:val="single" w:sz="6" w:space="0" w:color="auto"/>
            </w:tcBorders>
          </w:tcPr>
          <w:p w14:paraId="1BA9E885" w14:textId="4A9D5956" w:rsidR="52CD3287" w:rsidRDefault="52CD3287" w:rsidP="52CD3287">
            <w:pPr>
              <w:widowControl w:val="0"/>
              <w:spacing w:after="0" w:line="240" w:lineRule="auto"/>
              <w:jc w:val="center"/>
              <w:rPr>
                <w:rFonts w:ascii="Arial" w:eastAsia="Arial" w:hAnsi="Arial" w:cs="Arial"/>
                <w:color w:val="000000" w:themeColor="text1"/>
                <w:sz w:val="23"/>
                <w:szCs w:val="23"/>
              </w:rPr>
            </w:pPr>
            <w:r w:rsidRPr="52CD3287">
              <w:rPr>
                <w:rFonts w:ascii="Arial" w:eastAsia="Arial" w:hAnsi="Arial" w:cs="Arial"/>
                <w:color w:val="000000" w:themeColor="text1"/>
                <w:sz w:val="23"/>
                <w:szCs w:val="23"/>
              </w:rPr>
              <w:t>2</w:t>
            </w:r>
          </w:p>
        </w:tc>
        <w:tc>
          <w:tcPr>
            <w:tcW w:w="5985" w:type="dxa"/>
            <w:tcBorders>
              <w:top w:val="single" w:sz="6" w:space="0" w:color="auto"/>
              <w:left w:val="single" w:sz="6" w:space="0" w:color="auto"/>
              <w:bottom w:val="single" w:sz="6" w:space="0" w:color="auto"/>
              <w:right w:val="single" w:sz="6" w:space="0" w:color="auto"/>
            </w:tcBorders>
          </w:tcPr>
          <w:p w14:paraId="45768B0E" w14:textId="1EDCF093" w:rsidR="6BA32833" w:rsidRDefault="6BA32833" w:rsidP="52CD3287">
            <w:pPr>
              <w:widowControl w:val="0"/>
              <w:spacing w:after="0" w:line="240" w:lineRule="auto"/>
              <w:ind w:left="103"/>
              <w:rPr>
                <w:rFonts w:ascii="Arial" w:eastAsia="Arial" w:hAnsi="Arial" w:cs="Arial"/>
                <w:sz w:val="23"/>
                <w:szCs w:val="23"/>
              </w:rPr>
            </w:pPr>
            <w:r w:rsidRPr="52CD3287">
              <w:rPr>
                <w:rFonts w:ascii="Times New Roman" w:eastAsia="Times New Roman" w:hAnsi="Times New Roman" w:cs="Times New Roman"/>
                <w:color w:val="000000" w:themeColor="text1"/>
                <w:sz w:val="23"/>
                <w:szCs w:val="23"/>
              </w:rPr>
              <w:t>Data Collection and Review</w:t>
            </w:r>
          </w:p>
        </w:tc>
        <w:tc>
          <w:tcPr>
            <w:tcW w:w="2595" w:type="dxa"/>
            <w:tcBorders>
              <w:top w:val="single" w:sz="6" w:space="0" w:color="auto"/>
              <w:left w:val="single" w:sz="6" w:space="0" w:color="auto"/>
              <w:bottom w:val="single" w:sz="6" w:space="0" w:color="auto"/>
              <w:right w:val="single" w:sz="6" w:space="0" w:color="auto"/>
            </w:tcBorders>
          </w:tcPr>
          <w:p w14:paraId="22BAC7D9" w14:textId="2B5C2B52" w:rsidR="1AA1D79A" w:rsidRDefault="1AA1D79A" w:rsidP="52CD3287">
            <w:pPr>
              <w:widowControl w:val="0"/>
              <w:spacing w:after="0" w:line="240" w:lineRule="auto"/>
              <w:ind w:left="103"/>
            </w:pPr>
            <w:r w:rsidRPr="52CD3287">
              <w:rPr>
                <w:rFonts w:ascii="Arial" w:eastAsia="Arial" w:hAnsi="Arial" w:cs="Arial"/>
                <w:color w:val="000000" w:themeColor="text1"/>
                <w:sz w:val="23"/>
                <w:szCs w:val="23"/>
              </w:rPr>
              <w:t>$2,000</w:t>
            </w:r>
          </w:p>
        </w:tc>
      </w:tr>
      <w:tr w:rsidR="52CD3287" w14:paraId="628FCF98" w14:textId="77777777" w:rsidTr="250A69E3">
        <w:trPr>
          <w:trHeight w:val="300"/>
        </w:trPr>
        <w:tc>
          <w:tcPr>
            <w:tcW w:w="1335" w:type="dxa"/>
            <w:tcBorders>
              <w:top w:val="single" w:sz="6" w:space="0" w:color="auto"/>
              <w:left w:val="single" w:sz="6" w:space="0" w:color="auto"/>
              <w:bottom w:val="single" w:sz="6" w:space="0" w:color="auto"/>
              <w:right w:val="single" w:sz="6" w:space="0" w:color="auto"/>
            </w:tcBorders>
          </w:tcPr>
          <w:p w14:paraId="7FAC7F4D" w14:textId="13CD95DE" w:rsidR="52CD3287" w:rsidRDefault="52CD3287" w:rsidP="52CD3287">
            <w:pPr>
              <w:widowControl w:val="0"/>
              <w:spacing w:after="0" w:line="240" w:lineRule="auto"/>
              <w:jc w:val="center"/>
              <w:rPr>
                <w:rFonts w:ascii="Arial" w:eastAsia="Arial" w:hAnsi="Arial" w:cs="Arial"/>
                <w:color w:val="000000" w:themeColor="text1"/>
                <w:sz w:val="23"/>
                <w:szCs w:val="23"/>
              </w:rPr>
            </w:pPr>
            <w:r w:rsidRPr="52CD3287">
              <w:rPr>
                <w:rFonts w:ascii="Arial" w:eastAsia="Arial" w:hAnsi="Arial" w:cs="Arial"/>
                <w:color w:val="000000" w:themeColor="text1"/>
                <w:sz w:val="23"/>
                <w:szCs w:val="23"/>
              </w:rPr>
              <w:t>3</w:t>
            </w:r>
          </w:p>
        </w:tc>
        <w:tc>
          <w:tcPr>
            <w:tcW w:w="5985" w:type="dxa"/>
            <w:tcBorders>
              <w:top w:val="single" w:sz="6" w:space="0" w:color="auto"/>
              <w:left w:val="single" w:sz="6" w:space="0" w:color="auto"/>
              <w:bottom w:val="single" w:sz="6" w:space="0" w:color="auto"/>
              <w:right w:val="single" w:sz="6" w:space="0" w:color="auto"/>
            </w:tcBorders>
          </w:tcPr>
          <w:p w14:paraId="75DD9DDD" w14:textId="486F43D4" w:rsidR="061A2146" w:rsidRDefault="061A2146" w:rsidP="52CD3287">
            <w:pPr>
              <w:widowControl w:val="0"/>
              <w:spacing w:after="0" w:line="240" w:lineRule="auto"/>
              <w:ind w:left="103"/>
              <w:rPr>
                <w:rFonts w:ascii="Arial" w:eastAsia="Arial" w:hAnsi="Arial" w:cs="Arial"/>
                <w:sz w:val="23"/>
                <w:szCs w:val="23"/>
              </w:rPr>
            </w:pPr>
            <w:r w:rsidRPr="52CD3287">
              <w:rPr>
                <w:rFonts w:ascii="Times New Roman" w:eastAsia="Times New Roman" w:hAnsi="Times New Roman" w:cs="Times New Roman"/>
                <w:color w:val="000000" w:themeColor="text1"/>
                <w:sz w:val="23"/>
                <w:szCs w:val="23"/>
              </w:rPr>
              <w:t>Survey/Field Work</w:t>
            </w:r>
          </w:p>
        </w:tc>
        <w:tc>
          <w:tcPr>
            <w:tcW w:w="2595" w:type="dxa"/>
            <w:tcBorders>
              <w:top w:val="single" w:sz="6" w:space="0" w:color="auto"/>
              <w:left w:val="single" w:sz="6" w:space="0" w:color="auto"/>
              <w:bottom w:val="single" w:sz="6" w:space="0" w:color="auto"/>
              <w:right w:val="single" w:sz="6" w:space="0" w:color="auto"/>
            </w:tcBorders>
          </w:tcPr>
          <w:p w14:paraId="5AD68483" w14:textId="6199CF48" w:rsidR="17D4520A" w:rsidRDefault="17D4520A" w:rsidP="52CD3287">
            <w:pPr>
              <w:widowControl w:val="0"/>
              <w:spacing w:after="0" w:line="240" w:lineRule="auto"/>
              <w:ind w:left="103"/>
            </w:pPr>
            <w:r w:rsidRPr="52CD3287">
              <w:rPr>
                <w:rFonts w:ascii="Arial" w:eastAsia="Arial" w:hAnsi="Arial" w:cs="Arial"/>
                <w:color w:val="000000" w:themeColor="text1"/>
                <w:sz w:val="23"/>
                <w:szCs w:val="23"/>
              </w:rPr>
              <w:t>$7,000</w:t>
            </w:r>
          </w:p>
        </w:tc>
      </w:tr>
      <w:tr w:rsidR="52CD3287" w14:paraId="10393207" w14:textId="77777777" w:rsidTr="250A69E3">
        <w:trPr>
          <w:trHeight w:val="300"/>
        </w:trPr>
        <w:tc>
          <w:tcPr>
            <w:tcW w:w="1335" w:type="dxa"/>
            <w:tcBorders>
              <w:top w:val="single" w:sz="6" w:space="0" w:color="auto"/>
              <w:left w:val="single" w:sz="6" w:space="0" w:color="auto"/>
              <w:bottom w:val="single" w:sz="6" w:space="0" w:color="auto"/>
              <w:right w:val="single" w:sz="6" w:space="0" w:color="auto"/>
            </w:tcBorders>
          </w:tcPr>
          <w:p w14:paraId="27231F52" w14:textId="265AFB58" w:rsidR="52CD3287" w:rsidRDefault="52CD3287" w:rsidP="52CD3287">
            <w:pPr>
              <w:widowControl w:val="0"/>
              <w:spacing w:after="0" w:line="240" w:lineRule="auto"/>
              <w:jc w:val="center"/>
              <w:rPr>
                <w:rFonts w:ascii="Arial" w:eastAsia="Arial" w:hAnsi="Arial" w:cs="Arial"/>
                <w:color w:val="000000" w:themeColor="text1"/>
                <w:sz w:val="23"/>
                <w:szCs w:val="23"/>
              </w:rPr>
            </w:pPr>
            <w:r w:rsidRPr="52CD3287">
              <w:rPr>
                <w:rFonts w:ascii="Arial" w:eastAsia="Arial" w:hAnsi="Arial" w:cs="Arial"/>
                <w:color w:val="000000" w:themeColor="text1"/>
                <w:sz w:val="23"/>
                <w:szCs w:val="23"/>
              </w:rPr>
              <w:t>4</w:t>
            </w:r>
          </w:p>
        </w:tc>
        <w:tc>
          <w:tcPr>
            <w:tcW w:w="5985" w:type="dxa"/>
            <w:tcBorders>
              <w:top w:val="single" w:sz="6" w:space="0" w:color="auto"/>
              <w:left w:val="single" w:sz="6" w:space="0" w:color="auto"/>
              <w:bottom w:val="single" w:sz="6" w:space="0" w:color="auto"/>
              <w:right w:val="single" w:sz="6" w:space="0" w:color="auto"/>
            </w:tcBorders>
          </w:tcPr>
          <w:p w14:paraId="4BE54E44" w14:textId="4465F031" w:rsidR="45E73E8E" w:rsidRDefault="45E73E8E" w:rsidP="52CD3287">
            <w:pPr>
              <w:widowControl w:val="0"/>
              <w:spacing w:after="0" w:line="240" w:lineRule="auto"/>
              <w:ind w:left="103"/>
              <w:rPr>
                <w:rFonts w:ascii="Arial" w:eastAsia="Arial" w:hAnsi="Arial" w:cs="Arial"/>
                <w:sz w:val="23"/>
                <w:szCs w:val="23"/>
              </w:rPr>
            </w:pPr>
            <w:r w:rsidRPr="52CD3287">
              <w:rPr>
                <w:rFonts w:ascii="Times New Roman" w:eastAsia="Times New Roman" w:hAnsi="Times New Roman" w:cs="Times New Roman"/>
                <w:color w:val="000000" w:themeColor="text1"/>
                <w:sz w:val="23"/>
                <w:szCs w:val="23"/>
              </w:rPr>
              <w:t>Coordination with applicable Regional Flood Planning Groups and overlapping projects</w:t>
            </w:r>
          </w:p>
        </w:tc>
        <w:tc>
          <w:tcPr>
            <w:tcW w:w="2595" w:type="dxa"/>
            <w:tcBorders>
              <w:top w:val="single" w:sz="6" w:space="0" w:color="auto"/>
              <w:left w:val="single" w:sz="6" w:space="0" w:color="auto"/>
              <w:bottom w:val="single" w:sz="6" w:space="0" w:color="auto"/>
              <w:right w:val="single" w:sz="6" w:space="0" w:color="auto"/>
            </w:tcBorders>
          </w:tcPr>
          <w:p w14:paraId="49274AD4" w14:textId="416396F2" w:rsidR="32DD5771" w:rsidRDefault="32DD5771" w:rsidP="52CD3287">
            <w:pPr>
              <w:widowControl w:val="0"/>
              <w:spacing w:after="0" w:line="240" w:lineRule="auto"/>
              <w:ind w:left="103"/>
            </w:pPr>
            <w:r w:rsidRPr="52CD3287">
              <w:rPr>
                <w:rFonts w:ascii="Arial" w:eastAsia="Arial" w:hAnsi="Arial" w:cs="Arial"/>
                <w:color w:val="000000" w:themeColor="text1"/>
                <w:sz w:val="23"/>
                <w:szCs w:val="23"/>
              </w:rPr>
              <w:t>$4,000</w:t>
            </w:r>
          </w:p>
        </w:tc>
      </w:tr>
      <w:tr w:rsidR="52CD3287" w14:paraId="42180961" w14:textId="77777777" w:rsidTr="250A69E3">
        <w:trPr>
          <w:trHeight w:val="300"/>
        </w:trPr>
        <w:tc>
          <w:tcPr>
            <w:tcW w:w="1335" w:type="dxa"/>
            <w:tcBorders>
              <w:top w:val="single" w:sz="6" w:space="0" w:color="auto"/>
              <w:left w:val="single" w:sz="6" w:space="0" w:color="auto"/>
              <w:bottom w:val="single" w:sz="6" w:space="0" w:color="auto"/>
              <w:right w:val="single" w:sz="6" w:space="0" w:color="auto"/>
            </w:tcBorders>
          </w:tcPr>
          <w:p w14:paraId="33697948" w14:textId="7D250C71" w:rsidR="52CD3287" w:rsidRDefault="52CD3287" w:rsidP="52CD3287">
            <w:pPr>
              <w:widowControl w:val="0"/>
              <w:spacing w:after="0" w:line="240" w:lineRule="auto"/>
              <w:jc w:val="center"/>
              <w:rPr>
                <w:rFonts w:ascii="Arial" w:eastAsia="Arial" w:hAnsi="Arial" w:cs="Arial"/>
                <w:color w:val="000000" w:themeColor="text1"/>
                <w:sz w:val="23"/>
                <w:szCs w:val="23"/>
              </w:rPr>
            </w:pPr>
            <w:r w:rsidRPr="52CD3287">
              <w:rPr>
                <w:rFonts w:ascii="Arial" w:eastAsia="Arial" w:hAnsi="Arial" w:cs="Arial"/>
                <w:color w:val="000000" w:themeColor="text1"/>
                <w:sz w:val="23"/>
                <w:szCs w:val="23"/>
              </w:rPr>
              <w:t>5</w:t>
            </w:r>
          </w:p>
        </w:tc>
        <w:tc>
          <w:tcPr>
            <w:tcW w:w="5985" w:type="dxa"/>
            <w:tcBorders>
              <w:top w:val="single" w:sz="6" w:space="0" w:color="auto"/>
              <w:left w:val="single" w:sz="6" w:space="0" w:color="auto"/>
              <w:bottom w:val="single" w:sz="6" w:space="0" w:color="auto"/>
              <w:right w:val="single" w:sz="6" w:space="0" w:color="auto"/>
            </w:tcBorders>
          </w:tcPr>
          <w:p w14:paraId="2E9E38CD" w14:textId="118FBBBE" w:rsidR="2C66E05A" w:rsidRDefault="2C66E05A" w:rsidP="52CD3287">
            <w:pPr>
              <w:widowControl w:val="0"/>
              <w:spacing w:after="0" w:line="240" w:lineRule="auto"/>
              <w:ind w:left="103"/>
              <w:rPr>
                <w:rFonts w:ascii="Arial" w:eastAsia="Arial" w:hAnsi="Arial" w:cs="Arial"/>
                <w:sz w:val="23"/>
                <w:szCs w:val="23"/>
              </w:rPr>
            </w:pPr>
            <w:r w:rsidRPr="52CD3287">
              <w:rPr>
                <w:rFonts w:ascii="Times New Roman" w:eastAsia="Times New Roman" w:hAnsi="Times New Roman" w:cs="Times New Roman"/>
                <w:color w:val="000000" w:themeColor="text1"/>
                <w:sz w:val="23"/>
                <w:szCs w:val="23"/>
              </w:rPr>
              <w:t>Hydrologic Analysis</w:t>
            </w:r>
          </w:p>
        </w:tc>
        <w:tc>
          <w:tcPr>
            <w:tcW w:w="2595" w:type="dxa"/>
            <w:tcBorders>
              <w:top w:val="single" w:sz="6" w:space="0" w:color="auto"/>
              <w:left w:val="single" w:sz="6" w:space="0" w:color="auto"/>
              <w:bottom w:val="single" w:sz="6" w:space="0" w:color="auto"/>
              <w:right w:val="single" w:sz="6" w:space="0" w:color="auto"/>
            </w:tcBorders>
          </w:tcPr>
          <w:p w14:paraId="5BCC4125" w14:textId="0D4A7590" w:rsidR="676C4BB7" w:rsidRDefault="676C4BB7" w:rsidP="52CD3287">
            <w:pPr>
              <w:widowControl w:val="0"/>
              <w:spacing w:after="0" w:line="240" w:lineRule="auto"/>
              <w:ind w:left="103"/>
            </w:pPr>
            <w:r w:rsidRPr="52CD3287">
              <w:rPr>
                <w:rFonts w:ascii="Arial" w:eastAsia="Arial" w:hAnsi="Arial" w:cs="Arial"/>
                <w:color w:val="000000" w:themeColor="text1"/>
                <w:sz w:val="23"/>
                <w:szCs w:val="23"/>
              </w:rPr>
              <w:t>$45,000</w:t>
            </w:r>
          </w:p>
        </w:tc>
      </w:tr>
      <w:tr w:rsidR="52CD3287" w14:paraId="120D8C81" w14:textId="77777777" w:rsidTr="250A69E3">
        <w:trPr>
          <w:trHeight w:val="300"/>
        </w:trPr>
        <w:tc>
          <w:tcPr>
            <w:tcW w:w="1335" w:type="dxa"/>
            <w:tcBorders>
              <w:top w:val="single" w:sz="6" w:space="0" w:color="auto"/>
              <w:left w:val="single" w:sz="6" w:space="0" w:color="auto"/>
              <w:bottom w:val="single" w:sz="6" w:space="0" w:color="auto"/>
              <w:right w:val="single" w:sz="6" w:space="0" w:color="auto"/>
            </w:tcBorders>
          </w:tcPr>
          <w:p w14:paraId="52AB8509" w14:textId="44F60337" w:rsidR="52CD3287" w:rsidRDefault="52CD3287" w:rsidP="52CD3287">
            <w:pPr>
              <w:spacing w:after="0" w:line="240" w:lineRule="auto"/>
              <w:jc w:val="center"/>
              <w:rPr>
                <w:rFonts w:ascii="Arial" w:eastAsia="Arial" w:hAnsi="Arial" w:cs="Arial"/>
                <w:color w:val="000000" w:themeColor="text1"/>
                <w:sz w:val="23"/>
                <w:szCs w:val="23"/>
              </w:rPr>
            </w:pPr>
            <w:r w:rsidRPr="52CD3287">
              <w:rPr>
                <w:rFonts w:ascii="Arial" w:eastAsia="Arial" w:hAnsi="Arial" w:cs="Arial"/>
                <w:color w:val="000000" w:themeColor="text1"/>
                <w:sz w:val="23"/>
                <w:szCs w:val="23"/>
              </w:rPr>
              <w:t>....</w:t>
            </w:r>
          </w:p>
        </w:tc>
        <w:tc>
          <w:tcPr>
            <w:tcW w:w="5985" w:type="dxa"/>
            <w:tcBorders>
              <w:top w:val="single" w:sz="6" w:space="0" w:color="auto"/>
              <w:left w:val="single" w:sz="6" w:space="0" w:color="auto"/>
              <w:bottom w:val="single" w:sz="6" w:space="0" w:color="auto"/>
              <w:right w:val="single" w:sz="6" w:space="0" w:color="auto"/>
            </w:tcBorders>
          </w:tcPr>
          <w:p w14:paraId="4A4B4E5D" w14:textId="133F05ED" w:rsidR="52CD3287" w:rsidRDefault="52CD3287" w:rsidP="52CD3287">
            <w:pPr>
              <w:widowControl w:val="0"/>
              <w:spacing w:after="0" w:line="240" w:lineRule="auto"/>
              <w:ind w:left="103"/>
              <w:rPr>
                <w:rFonts w:ascii="Arial" w:eastAsia="Arial" w:hAnsi="Arial" w:cs="Arial"/>
                <w:color w:val="000000" w:themeColor="text1"/>
                <w:sz w:val="23"/>
                <w:szCs w:val="23"/>
              </w:rPr>
            </w:pPr>
            <w:r w:rsidRPr="52CD3287">
              <w:rPr>
                <w:rFonts w:ascii="Arial" w:eastAsia="Arial" w:hAnsi="Arial" w:cs="Arial"/>
                <w:color w:val="000000" w:themeColor="text1"/>
                <w:sz w:val="23"/>
                <w:szCs w:val="23"/>
              </w:rPr>
              <w:t>ENTER TASK DESCRIPTION</w:t>
            </w:r>
          </w:p>
        </w:tc>
        <w:tc>
          <w:tcPr>
            <w:tcW w:w="2595" w:type="dxa"/>
            <w:tcBorders>
              <w:top w:val="single" w:sz="6" w:space="0" w:color="auto"/>
              <w:left w:val="single" w:sz="6" w:space="0" w:color="auto"/>
              <w:bottom w:val="single" w:sz="6" w:space="0" w:color="auto"/>
              <w:right w:val="single" w:sz="6" w:space="0" w:color="auto"/>
            </w:tcBorders>
          </w:tcPr>
          <w:p w14:paraId="189DEA29" w14:textId="4AA96A34" w:rsidR="52CD3287" w:rsidRDefault="52CD3287" w:rsidP="52CD3287">
            <w:pPr>
              <w:widowControl w:val="0"/>
              <w:spacing w:after="0" w:line="240" w:lineRule="auto"/>
              <w:ind w:left="103"/>
              <w:rPr>
                <w:rFonts w:ascii="Arial" w:eastAsia="Arial" w:hAnsi="Arial" w:cs="Arial"/>
                <w:color w:val="000000" w:themeColor="text1"/>
                <w:sz w:val="23"/>
                <w:szCs w:val="23"/>
              </w:rPr>
            </w:pPr>
            <w:r w:rsidRPr="52CD3287">
              <w:rPr>
                <w:rFonts w:ascii="Arial" w:eastAsia="Arial" w:hAnsi="Arial" w:cs="Arial"/>
                <w:color w:val="000000" w:themeColor="text1"/>
                <w:sz w:val="23"/>
                <w:szCs w:val="23"/>
              </w:rPr>
              <w:t>ENTER TASK AMOUNT</w:t>
            </w:r>
          </w:p>
        </w:tc>
      </w:tr>
      <w:tr w:rsidR="52CD3287" w14:paraId="265EF4ED" w14:textId="77777777" w:rsidTr="250A69E3">
        <w:trPr>
          <w:trHeight w:val="300"/>
        </w:trPr>
        <w:tc>
          <w:tcPr>
            <w:tcW w:w="1335" w:type="dxa"/>
            <w:tcBorders>
              <w:top w:val="single" w:sz="6" w:space="0" w:color="auto"/>
              <w:left w:val="single" w:sz="6" w:space="0" w:color="auto"/>
              <w:bottom w:val="single" w:sz="6" w:space="0" w:color="auto"/>
              <w:right w:val="single" w:sz="6" w:space="0" w:color="auto"/>
            </w:tcBorders>
          </w:tcPr>
          <w:p w14:paraId="1091040E" w14:textId="190E65FD" w:rsidR="52CD3287" w:rsidRDefault="52CD3287" w:rsidP="52CD3287">
            <w:pPr>
              <w:widowControl w:val="0"/>
              <w:spacing w:after="0" w:line="240" w:lineRule="auto"/>
              <w:ind w:left="103"/>
              <w:jc w:val="center"/>
              <w:rPr>
                <w:rFonts w:ascii="Arial" w:eastAsia="Arial" w:hAnsi="Arial" w:cs="Arial"/>
                <w:color w:val="000000" w:themeColor="text1"/>
                <w:sz w:val="23"/>
                <w:szCs w:val="23"/>
              </w:rPr>
            </w:pPr>
            <w:r w:rsidRPr="52CD3287">
              <w:rPr>
                <w:rFonts w:ascii="Arial" w:eastAsia="Arial" w:hAnsi="Arial" w:cs="Arial"/>
                <w:color w:val="000000" w:themeColor="text1"/>
                <w:sz w:val="23"/>
                <w:szCs w:val="23"/>
              </w:rPr>
              <w:t>TOTAL</w:t>
            </w:r>
          </w:p>
        </w:tc>
        <w:tc>
          <w:tcPr>
            <w:tcW w:w="5985" w:type="dxa"/>
            <w:tcBorders>
              <w:top w:val="single" w:sz="6" w:space="0" w:color="auto"/>
              <w:left w:val="single" w:sz="6" w:space="0" w:color="auto"/>
              <w:bottom w:val="single" w:sz="6" w:space="0" w:color="auto"/>
              <w:right w:val="single" w:sz="6" w:space="0" w:color="auto"/>
            </w:tcBorders>
          </w:tcPr>
          <w:p w14:paraId="76E2A143" w14:textId="6E425E11" w:rsidR="52CD3287" w:rsidRDefault="52CD3287" w:rsidP="52CD3287">
            <w:pPr>
              <w:spacing w:after="0" w:line="240" w:lineRule="auto"/>
              <w:rPr>
                <w:rFonts w:ascii="Arial" w:eastAsia="Arial" w:hAnsi="Arial" w:cs="Arial"/>
                <w:color w:val="000000" w:themeColor="text1"/>
                <w:sz w:val="23"/>
                <w:szCs w:val="23"/>
              </w:rPr>
            </w:pPr>
          </w:p>
        </w:tc>
        <w:tc>
          <w:tcPr>
            <w:tcW w:w="2595" w:type="dxa"/>
            <w:tcBorders>
              <w:top w:val="single" w:sz="6" w:space="0" w:color="auto"/>
              <w:left w:val="single" w:sz="6" w:space="0" w:color="auto"/>
              <w:bottom w:val="single" w:sz="6" w:space="0" w:color="auto"/>
              <w:right w:val="single" w:sz="6" w:space="0" w:color="auto"/>
            </w:tcBorders>
          </w:tcPr>
          <w:p w14:paraId="6829B7C9" w14:textId="5CB3D640" w:rsidR="506BA6F7" w:rsidRDefault="506BA6F7" w:rsidP="52CD3287">
            <w:pPr>
              <w:widowControl w:val="0"/>
              <w:spacing w:after="0" w:line="240" w:lineRule="auto"/>
              <w:ind w:left="103" w:right="375"/>
              <w:rPr>
                <w:rFonts w:ascii="Arial" w:eastAsia="Arial" w:hAnsi="Arial" w:cs="Arial"/>
                <w:color w:val="000000" w:themeColor="text1"/>
                <w:sz w:val="23"/>
                <w:szCs w:val="23"/>
              </w:rPr>
            </w:pPr>
            <w:r w:rsidRPr="52CD3287">
              <w:rPr>
                <w:rFonts w:ascii="Arial" w:eastAsia="Arial" w:hAnsi="Arial" w:cs="Arial"/>
                <w:color w:val="000000" w:themeColor="text1"/>
                <w:sz w:val="23"/>
                <w:szCs w:val="23"/>
              </w:rPr>
              <w:t>$200,000</w:t>
            </w:r>
          </w:p>
        </w:tc>
      </w:tr>
    </w:tbl>
    <w:p w14:paraId="17116FCC" w14:textId="586D8B01" w:rsidR="52CD3287" w:rsidRDefault="52CD3287" w:rsidP="52CD3287">
      <w:pPr>
        <w:spacing w:line="257" w:lineRule="auto"/>
        <w:rPr>
          <w:rFonts w:ascii="Aptos" w:eastAsia="Aptos" w:hAnsi="Aptos" w:cs="Aptos"/>
          <w:sz w:val="22"/>
          <w:szCs w:val="22"/>
        </w:rPr>
      </w:pPr>
    </w:p>
    <w:p w14:paraId="22791D21" w14:textId="49C2A5ED" w:rsidR="00A64119" w:rsidRDefault="323EA171" w:rsidP="52CD3287">
      <w:pPr>
        <w:spacing w:line="257" w:lineRule="auto"/>
        <w:rPr>
          <w:rFonts w:ascii="Aptos" w:eastAsia="Aptos" w:hAnsi="Aptos" w:cs="Aptos"/>
          <w:b/>
          <w:bCs/>
          <w:sz w:val="22"/>
          <w:szCs w:val="22"/>
        </w:rPr>
      </w:pPr>
      <w:r w:rsidRPr="250A69E3">
        <w:rPr>
          <w:rFonts w:ascii="Aptos" w:eastAsia="Aptos" w:hAnsi="Aptos" w:cs="Aptos"/>
          <w:b/>
          <w:bCs/>
          <w:sz w:val="22"/>
          <w:szCs w:val="22"/>
        </w:rPr>
        <w:t xml:space="preserve">· Must show how the costs were derived, including a </w:t>
      </w:r>
      <w:proofErr w:type="gramStart"/>
      <w:r w:rsidRPr="250A69E3">
        <w:rPr>
          <w:rFonts w:ascii="Aptos" w:eastAsia="Aptos" w:hAnsi="Aptos" w:cs="Aptos"/>
          <w:b/>
          <w:bCs/>
          <w:sz w:val="22"/>
          <w:szCs w:val="22"/>
        </w:rPr>
        <w:t>bulleted</w:t>
      </w:r>
      <w:proofErr w:type="gramEnd"/>
      <w:r w:rsidRPr="250A69E3">
        <w:rPr>
          <w:rFonts w:ascii="Aptos" w:eastAsia="Aptos" w:hAnsi="Aptos" w:cs="Aptos"/>
          <w:b/>
          <w:bCs/>
          <w:sz w:val="22"/>
          <w:szCs w:val="22"/>
        </w:rPr>
        <w:t xml:space="preserve"> list of project elements/components.</w:t>
      </w:r>
    </w:p>
    <w:p w14:paraId="03B715BB" w14:textId="6EA1918E" w:rsidR="52CD3287" w:rsidRDefault="02AEFDD5" w:rsidP="250A69E3">
      <w:pPr>
        <w:spacing w:line="257" w:lineRule="auto"/>
        <w:ind w:left="720"/>
      </w:pPr>
      <w:r w:rsidRPr="250A69E3">
        <w:rPr>
          <w:rFonts w:ascii="Aptos" w:eastAsia="Aptos" w:hAnsi="Aptos" w:cs="Aptos"/>
          <w:sz w:val="22"/>
          <w:szCs w:val="22"/>
        </w:rPr>
        <w:t>“Task 1 was estimated to cost $10,000 based on the assumption of an average of 200 staff hours at $50/</w:t>
      </w:r>
      <w:proofErr w:type="spellStart"/>
      <w:r w:rsidRPr="250A69E3">
        <w:rPr>
          <w:rFonts w:ascii="Aptos" w:eastAsia="Aptos" w:hAnsi="Aptos" w:cs="Aptos"/>
          <w:sz w:val="22"/>
          <w:szCs w:val="22"/>
        </w:rPr>
        <w:t>hr</w:t>
      </w:r>
      <w:proofErr w:type="spellEnd"/>
      <w:r w:rsidRPr="250A69E3">
        <w:rPr>
          <w:rFonts w:ascii="Aptos" w:eastAsia="Aptos" w:hAnsi="Aptos" w:cs="Aptos"/>
          <w:sz w:val="22"/>
          <w:szCs w:val="22"/>
        </w:rPr>
        <w:t>”</w:t>
      </w:r>
    </w:p>
    <w:p w14:paraId="6B141A42" w14:textId="153EDF85" w:rsidR="2DAA4F88" w:rsidRDefault="2DAA4F88" w:rsidP="52CD3287">
      <w:pPr>
        <w:pStyle w:val="ListParagraph"/>
        <w:numPr>
          <w:ilvl w:val="0"/>
          <w:numId w:val="18"/>
        </w:numPr>
        <w:spacing w:line="257" w:lineRule="auto"/>
        <w:rPr>
          <w:rFonts w:ascii="Aptos" w:eastAsia="Aptos" w:hAnsi="Aptos" w:cs="Aptos"/>
        </w:rPr>
      </w:pPr>
      <w:r w:rsidRPr="52CD3287">
        <w:rPr>
          <w:rFonts w:ascii="Aptos" w:eastAsia="Aptos" w:hAnsi="Aptos" w:cs="Aptos"/>
          <w:sz w:val="22"/>
          <w:szCs w:val="22"/>
        </w:rPr>
        <w:t>Task 1 – Project Management = $10,000</w:t>
      </w:r>
    </w:p>
    <w:p w14:paraId="4BFEE276" w14:textId="7F8B0DE0" w:rsidR="2DAA4F88" w:rsidRDefault="11AAA500" w:rsidP="250A69E3">
      <w:pPr>
        <w:pStyle w:val="ListParagraph"/>
        <w:numPr>
          <w:ilvl w:val="1"/>
          <w:numId w:val="18"/>
        </w:numPr>
        <w:spacing w:line="257" w:lineRule="auto"/>
        <w:rPr>
          <w:rFonts w:ascii="Aptos" w:eastAsia="Aptos" w:hAnsi="Aptos" w:cs="Aptos"/>
          <w:sz w:val="22"/>
          <w:szCs w:val="22"/>
        </w:rPr>
      </w:pPr>
      <w:r w:rsidRPr="250A69E3">
        <w:rPr>
          <w:rFonts w:ascii="Aptos" w:eastAsia="Aptos" w:hAnsi="Aptos" w:cs="Aptos"/>
          <w:sz w:val="22"/>
          <w:szCs w:val="22"/>
        </w:rPr>
        <w:t>1</w:t>
      </w:r>
      <w:r w:rsidR="39A21ADA" w:rsidRPr="250A69E3">
        <w:rPr>
          <w:rFonts w:ascii="Aptos" w:eastAsia="Aptos" w:hAnsi="Aptos" w:cs="Aptos"/>
          <w:sz w:val="22"/>
          <w:szCs w:val="22"/>
        </w:rPr>
        <w:t>.1</w:t>
      </w:r>
      <w:r w:rsidRPr="250A69E3">
        <w:rPr>
          <w:rFonts w:ascii="Aptos" w:eastAsia="Aptos" w:hAnsi="Aptos" w:cs="Aptos"/>
          <w:sz w:val="22"/>
          <w:szCs w:val="22"/>
        </w:rPr>
        <w:t xml:space="preserve"> – Monthly meetings and progress updates = $3,000</w:t>
      </w:r>
    </w:p>
    <w:p w14:paraId="2800953F" w14:textId="04FDB868" w:rsidR="2DAA4F88" w:rsidRDefault="11AAA500" w:rsidP="250A69E3">
      <w:pPr>
        <w:pStyle w:val="ListParagraph"/>
        <w:numPr>
          <w:ilvl w:val="1"/>
          <w:numId w:val="18"/>
        </w:numPr>
        <w:spacing w:line="257" w:lineRule="auto"/>
        <w:rPr>
          <w:rFonts w:ascii="Aptos" w:eastAsia="Aptos" w:hAnsi="Aptos" w:cs="Aptos"/>
          <w:sz w:val="22"/>
          <w:szCs w:val="22"/>
        </w:rPr>
      </w:pPr>
      <w:r w:rsidRPr="250A69E3">
        <w:rPr>
          <w:rFonts w:ascii="Aptos" w:eastAsia="Aptos" w:hAnsi="Aptos" w:cs="Aptos"/>
          <w:sz w:val="22"/>
          <w:szCs w:val="22"/>
        </w:rPr>
        <w:t>1</w:t>
      </w:r>
      <w:r w:rsidR="5BFD5070" w:rsidRPr="250A69E3">
        <w:rPr>
          <w:rFonts w:ascii="Aptos" w:eastAsia="Aptos" w:hAnsi="Aptos" w:cs="Aptos"/>
          <w:sz w:val="22"/>
          <w:szCs w:val="22"/>
        </w:rPr>
        <w:t>.2</w:t>
      </w:r>
      <w:r w:rsidRPr="250A69E3">
        <w:rPr>
          <w:rFonts w:ascii="Aptos" w:eastAsia="Aptos" w:hAnsi="Aptos" w:cs="Aptos"/>
          <w:sz w:val="22"/>
          <w:szCs w:val="22"/>
        </w:rPr>
        <w:t xml:space="preserve"> – Public meetings = $2,000</w:t>
      </w:r>
    </w:p>
    <w:p w14:paraId="6AE41DD0" w14:textId="5B065050" w:rsidR="2DAA4F88" w:rsidRDefault="11AAA500" w:rsidP="250A69E3">
      <w:pPr>
        <w:pStyle w:val="ListParagraph"/>
        <w:numPr>
          <w:ilvl w:val="1"/>
          <w:numId w:val="18"/>
        </w:numPr>
        <w:spacing w:line="257" w:lineRule="auto"/>
        <w:rPr>
          <w:rFonts w:ascii="Aptos" w:eastAsia="Aptos" w:hAnsi="Aptos" w:cs="Aptos"/>
          <w:sz w:val="22"/>
          <w:szCs w:val="22"/>
        </w:rPr>
      </w:pPr>
      <w:r w:rsidRPr="250A69E3">
        <w:rPr>
          <w:rFonts w:ascii="Aptos" w:eastAsia="Aptos" w:hAnsi="Aptos" w:cs="Aptos"/>
          <w:sz w:val="22"/>
          <w:szCs w:val="22"/>
        </w:rPr>
        <w:t>1</w:t>
      </w:r>
      <w:r w:rsidR="4033FD94" w:rsidRPr="250A69E3">
        <w:rPr>
          <w:rFonts w:ascii="Aptos" w:eastAsia="Aptos" w:hAnsi="Aptos" w:cs="Aptos"/>
          <w:sz w:val="22"/>
          <w:szCs w:val="22"/>
        </w:rPr>
        <w:t>.3</w:t>
      </w:r>
      <w:r w:rsidRPr="250A69E3">
        <w:rPr>
          <w:rFonts w:ascii="Aptos" w:eastAsia="Aptos" w:hAnsi="Aptos" w:cs="Aptos"/>
          <w:sz w:val="22"/>
          <w:szCs w:val="22"/>
        </w:rPr>
        <w:t xml:space="preserve"> – Milestone reporting = $5,000 </w:t>
      </w:r>
    </w:p>
    <w:p w14:paraId="01371729" w14:textId="1D80DDD2" w:rsidR="52CD3287" w:rsidRDefault="52CD3287" w:rsidP="52CD3287">
      <w:pPr>
        <w:spacing w:line="257" w:lineRule="auto"/>
        <w:ind w:left="720"/>
        <w:rPr>
          <w:rFonts w:ascii="Aptos" w:eastAsia="Aptos" w:hAnsi="Aptos" w:cs="Aptos"/>
        </w:rPr>
      </w:pPr>
    </w:p>
    <w:p w14:paraId="131CA2B1" w14:textId="7F481CE7" w:rsidR="00A64119" w:rsidRDefault="1A418285" w:rsidP="52CD3287">
      <w:pPr>
        <w:spacing w:line="257" w:lineRule="auto"/>
        <w:rPr>
          <w:rFonts w:ascii="Aptos" w:eastAsia="Aptos" w:hAnsi="Aptos" w:cs="Aptos"/>
          <w:b/>
          <w:bCs/>
          <w:sz w:val="22"/>
          <w:szCs w:val="22"/>
        </w:rPr>
      </w:pPr>
      <w:r w:rsidRPr="52CD3287">
        <w:rPr>
          <w:rFonts w:ascii="Aptos" w:eastAsia="Aptos" w:hAnsi="Aptos" w:cs="Aptos"/>
          <w:b/>
          <w:bCs/>
          <w:sz w:val="22"/>
          <w:szCs w:val="22"/>
        </w:rPr>
        <w:t>· List costs per square mile and/or cost per stream mile, as applicable.</w:t>
      </w:r>
    </w:p>
    <w:p w14:paraId="3DDA5EE3" w14:textId="31B5D8FA" w:rsidR="5FE1DEA8" w:rsidRDefault="5FE1DEA8" w:rsidP="52CD3287">
      <w:pPr>
        <w:spacing w:line="257" w:lineRule="auto"/>
        <w:rPr>
          <w:rFonts w:ascii="Aptos" w:eastAsia="Aptos" w:hAnsi="Aptos" w:cs="Aptos"/>
          <w:sz w:val="22"/>
          <w:szCs w:val="22"/>
        </w:rPr>
      </w:pPr>
      <w:r w:rsidRPr="52CD3287">
        <w:rPr>
          <w:rFonts w:ascii="Aptos" w:eastAsia="Aptos" w:hAnsi="Aptos" w:cs="Aptos"/>
          <w:sz w:val="22"/>
          <w:szCs w:val="22"/>
        </w:rPr>
        <w:t>Table 6: Hydrologic Study Area</w:t>
      </w:r>
      <w:r w:rsidR="6EDFC5DD" w:rsidRPr="52CD3287">
        <w:rPr>
          <w:rFonts w:ascii="Aptos" w:eastAsia="Aptos" w:hAnsi="Aptos" w:cs="Aptos"/>
          <w:sz w:val="22"/>
          <w:szCs w:val="22"/>
        </w:rPr>
        <w:t xml:space="preserve"> Cost</w:t>
      </w:r>
    </w:p>
    <w:tbl>
      <w:tblPr>
        <w:tblStyle w:val="TableGrid"/>
        <w:tblW w:w="0" w:type="auto"/>
        <w:tblLayout w:type="fixed"/>
        <w:tblLook w:val="04A0" w:firstRow="1" w:lastRow="0" w:firstColumn="1" w:lastColumn="0" w:noHBand="0" w:noVBand="1"/>
      </w:tblPr>
      <w:tblGrid>
        <w:gridCol w:w="2082"/>
        <w:gridCol w:w="1417"/>
        <w:gridCol w:w="1713"/>
        <w:gridCol w:w="1713"/>
        <w:gridCol w:w="1713"/>
      </w:tblGrid>
      <w:tr w:rsidR="52CD3287" w14:paraId="35C126D2" w14:textId="77777777" w:rsidTr="52CD3287">
        <w:trPr>
          <w:trHeight w:val="300"/>
        </w:trPr>
        <w:tc>
          <w:tcPr>
            <w:tcW w:w="2082" w:type="dxa"/>
            <w:tcBorders>
              <w:top w:val="single" w:sz="8" w:space="0" w:color="auto"/>
              <w:left w:val="single" w:sz="8" w:space="0" w:color="auto"/>
              <w:bottom w:val="single" w:sz="8" w:space="0" w:color="auto"/>
              <w:right w:val="single" w:sz="8" w:space="0" w:color="auto"/>
            </w:tcBorders>
            <w:tcMar>
              <w:left w:w="108" w:type="dxa"/>
              <w:right w:w="108" w:type="dxa"/>
            </w:tcMar>
          </w:tcPr>
          <w:p w14:paraId="74FBF502" w14:textId="4C768F2C" w:rsidR="52CD3287" w:rsidRDefault="52CD3287" w:rsidP="52CD3287">
            <w:r w:rsidRPr="52CD3287">
              <w:rPr>
                <w:rFonts w:ascii="Aptos" w:eastAsia="Aptos" w:hAnsi="Aptos" w:cs="Aptos"/>
                <w:sz w:val="22"/>
                <w:szCs w:val="22"/>
              </w:rPr>
              <w:t>HUC-8</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AF9EC1E" w14:textId="566F7CEF" w:rsidR="52CD3287" w:rsidRDefault="52CD3287" w:rsidP="52CD3287">
            <w:r w:rsidRPr="52CD3287">
              <w:rPr>
                <w:rFonts w:ascii="Aptos" w:eastAsia="Aptos" w:hAnsi="Aptos" w:cs="Aptos"/>
                <w:sz w:val="22"/>
                <w:szCs w:val="22"/>
              </w:rPr>
              <w:t>Watershed Name</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00FAD166" w14:textId="5F574BB3" w:rsidR="52CD3287" w:rsidRDefault="52CD3287" w:rsidP="52CD3287">
            <w:r w:rsidRPr="52CD3287">
              <w:rPr>
                <w:rFonts w:ascii="Aptos" w:eastAsia="Aptos" w:hAnsi="Aptos" w:cs="Aptos"/>
                <w:sz w:val="22"/>
                <w:szCs w:val="22"/>
              </w:rPr>
              <w:t>Study Area (</w:t>
            </w:r>
            <w:proofErr w:type="spellStart"/>
            <w:r w:rsidRPr="52CD3287">
              <w:rPr>
                <w:rFonts w:ascii="Aptos" w:eastAsia="Aptos" w:hAnsi="Aptos" w:cs="Aptos"/>
                <w:sz w:val="22"/>
                <w:szCs w:val="22"/>
              </w:rPr>
              <w:t>sq.mi</w:t>
            </w:r>
            <w:proofErr w:type="spellEnd"/>
            <w:r w:rsidRPr="52CD3287">
              <w:rPr>
                <w:rFonts w:ascii="Aptos" w:eastAsia="Aptos" w:hAnsi="Aptos" w:cs="Aptos"/>
                <w:sz w:val="22"/>
                <w:szCs w:val="22"/>
              </w:rPr>
              <w:t>)</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39102BC2" w14:textId="2DBD15F3" w:rsidR="47F5C39F" w:rsidRDefault="47F5C39F" w:rsidP="52CD3287">
            <w:pPr>
              <w:rPr>
                <w:rFonts w:ascii="Aptos" w:eastAsia="Aptos" w:hAnsi="Aptos" w:cs="Aptos"/>
                <w:sz w:val="22"/>
                <w:szCs w:val="22"/>
              </w:rPr>
            </w:pPr>
            <w:r w:rsidRPr="52CD3287">
              <w:rPr>
                <w:rFonts w:ascii="Aptos" w:eastAsia="Aptos" w:hAnsi="Aptos" w:cs="Aptos"/>
                <w:sz w:val="22"/>
                <w:szCs w:val="22"/>
              </w:rPr>
              <w:t>Estimated Cost</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5F00D2EC" w14:textId="33D019E8" w:rsidR="7492B7B3" w:rsidRDefault="7492B7B3" w:rsidP="52CD3287">
            <w:pPr>
              <w:rPr>
                <w:rFonts w:ascii="Aptos" w:eastAsia="Aptos" w:hAnsi="Aptos" w:cs="Aptos"/>
                <w:sz w:val="22"/>
                <w:szCs w:val="22"/>
              </w:rPr>
            </w:pPr>
            <w:r w:rsidRPr="52CD3287">
              <w:rPr>
                <w:rFonts w:ascii="Aptos" w:eastAsia="Aptos" w:hAnsi="Aptos" w:cs="Aptos"/>
                <w:sz w:val="22"/>
                <w:szCs w:val="22"/>
              </w:rPr>
              <w:t xml:space="preserve">Cost per </w:t>
            </w:r>
            <w:proofErr w:type="spellStart"/>
            <w:r w:rsidRPr="52CD3287">
              <w:rPr>
                <w:rFonts w:ascii="Aptos" w:eastAsia="Aptos" w:hAnsi="Aptos" w:cs="Aptos"/>
                <w:sz w:val="22"/>
                <w:szCs w:val="22"/>
              </w:rPr>
              <w:t>sq.mi</w:t>
            </w:r>
            <w:proofErr w:type="spellEnd"/>
          </w:p>
        </w:tc>
      </w:tr>
      <w:tr w:rsidR="52CD3287" w14:paraId="1AFD2E37" w14:textId="77777777" w:rsidTr="52CD3287">
        <w:trPr>
          <w:trHeight w:val="300"/>
        </w:trPr>
        <w:tc>
          <w:tcPr>
            <w:tcW w:w="2082" w:type="dxa"/>
            <w:tcBorders>
              <w:top w:val="single" w:sz="8" w:space="0" w:color="auto"/>
              <w:left w:val="single" w:sz="8" w:space="0" w:color="auto"/>
              <w:bottom w:val="single" w:sz="8" w:space="0" w:color="auto"/>
              <w:right w:val="single" w:sz="8" w:space="0" w:color="auto"/>
            </w:tcBorders>
            <w:tcMar>
              <w:left w:w="108" w:type="dxa"/>
              <w:right w:w="108" w:type="dxa"/>
            </w:tcMar>
          </w:tcPr>
          <w:p w14:paraId="62B49BDA" w14:textId="12E227B1" w:rsidR="52CD3287" w:rsidRDefault="52CD3287" w:rsidP="52CD3287">
            <w:r w:rsidRPr="52CD3287">
              <w:rPr>
                <w:rFonts w:ascii="Aptos" w:eastAsia="Aptos" w:hAnsi="Aptos" w:cs="Aptos"/>
                <w:sz w:val="22"/>
                <w:szCs w:val="22"/>
              </w:rPr>
              <w:t>12090109</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C581EEF" w14:textId="44D4DCB6" w:rsidR="52CD3287" w:rsidRDefault="52CD3287" w:rsidP="52CD3287">
            <w:r w:rsidRPr="52CD3287">
              <w:rPr>
                <w:rFonts w:ascii="Aptos" w:eastAsia="Aptos" w:hAnsi="Aptos" w:cs="Aptos"/>
                <w:sz w:val="22"/>
                <w:szCs w:val="22"/>
              </w:rPr>
              <w:t>San Saba</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2999E2DB" w14:textId="77FF6B45" w:rsidR="52CD3287" w:rsidRDefault="52CD3287" w:rsidP="52CD3287">
            <w:r w:rsidRPr="52CD3287">
              <w:rPr>
                <w:rFonts w:ascii="Aptos" w:eastAsia="Aptos" w:hAnsi="Aptos" w:cs="Aptos"/>
                <w:sz w:val="22"/>
                <w:szCs w:val="22"/>
              </w:rPr>
              <w:t>100</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4EF86438" w14:textId="2952B6A4" w:rsidR="4C81329E" w:rsidRDefault="4C81329E" w:rsidP="52CD3287">
            <w:pPr>
              <w:rPr>
                <w:rFonts w:ascii="Aptos" w:eastAsia="Aptos" w:hAnsi="Aptos" w:cs="Aptos"/>
                <w:sz w:val="22"/>
                <w:szCs w:val="22"/>
              </w:rPr>
            </w:pPr>
            <w:r w:rsidRPr="52CD3287">
              <w:rPr>
                <w:rFonts w:ascii="Aptos" w:eastAsia="Aptos" w:hAnsi="Aptos" w:cs="Aptos"/>
                <w:sz w:val="22"/>
                <w:szCs w:val="22"/>
              </w:rPr>
              <w:t>$25,000</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37CA9A0F" w14:textId="1F17C0ED" w:rsidR="3C95DDBD" w:rsidRDefault="3C95DDBD" w:rsidP="52CD3287">
            <w:pPr>
              <w:rPr>
                <w:rFonts w:ascii="Aptos" w:eastAsia="Aptos" w:hAnsi="Aptos" w:cs="Aptos"/>
                <w:sz w:val="22"/>
                <w:szCs w:val="22"/>
              </w:rPr>
            </w:pPr>
            <w:r w:rsidRPr="52CD3287">
              <w:rPr>
                <w:rFonts w:ascii="Aptos" w:eastAsia="Aptos" w:hAnsi="Aptos" w:cs="Aptos"/>
                <w:sz w:val="22"/>
                <w:szCs w:val="22"/>
              </w:rPr>
              <w:t>$250</w:t>
            </w:r>
          </w:p>
        </w:tc>
      </w:tr>
      <w:tr w:rsidR="52CD3287" w14:paraId="61A25097" w14:textId="77777777" w:rsidTr="52CD3287">
        <w:trPr>
          <w:trHeight w:val="300"/>
        </w:trPr>
        <w:tc>
          <w:tcPr>
            <w:tcW w:w="2082" w:type="dxa"/>
            <w:tcBorders>
              <w:top w:val="single" w:sz="8" w:space="0" w:color="auto"/>
              <w:left w:val="single" w:sz="8" w:space="0" w:color="auto"/>
              <w:bottom w:val="single" w:sz="8" w:space="0" w:color="auto"/>
              <w:right w:val="single" w:sz="8" w:space="0" w:color="auto"/>
            </w:tcBorders>
            <w:tcMar>
              <w:left w:w="108" w:type="dxa"/>
              <w:right w:w="108" w:type="dxa"/>
            </w:tcMar>
          </w:tcPr>
          <w:p w14:paraId="0DF464D6" w14:textId="3A749178" w:rsidR="52CD3287" w:rsidRDefault="52CD3287" w:rsidP="52CD3287">
            <w:r w:rsidRPr="52CD3287">
              <w:rPr>
                <w:rFonts w:ascii="Aptos" w:eastAsia="Aptos" w:hAnsi="Aptos" w:cs="Aptos"/>
                <w:sz w:val="22"/>
                <w:szCs w:val="22"/>
              </w:rPr>
              <w:t>12090204</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9631541" w14:textId="175CC855" w:rsidR="52CD3287" w:rsidRDefault="52CD3287" w:rsidP="52CD3287">
            <w:r w:rsidRPr="52CD3287">
              <w:rPr>
                <w:rFonts w:ascii="Aptos" w:eastAsia="Aptos" w:hAnsi="Aptos" w:cs="Aptos"/>
                <w:sz w:val="22"/>
                <w:szCs w:val="22"/>
              </w:rPr>
              <w:t>Llano</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3D46DDE9" w14:textId="114A1442" w:rsidR="52CD3287" w:rsidRDefault="52CD3287" w:rsidP="52CD3287">
            <w:r w:rsidRPr="52CD3287">
              <w:rPr>
                <w:rFonts w:ascii="Aptos" w:eastAsia="Aptos" w:hAnsi="Aptos" w:cs="Aptos"/>
                <w:sz w:val="22"/>
                <w:szCs w:val="22"/>
              </w:rPr>
              <w:t xml:space="preserve">50 </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2D4CF019" w14:textId="00DF4E62" w:rsidR="3B7EB7D1" w:rsidRDefault="3B7EB7D1" w:rsidP="52CD3287">
            <w:pPr>
              <w:rPr>
                <w:rFonts w:ascii="Aptos" w:eastAsia="Aptos" w:hAnsi="Aptos" w:cs="Aptos"/>
                <w:sz w:val="22"/>
                <w:szCs w:val="22"/>
              </w:rPr>
            </w:pPr>
            <w:r w:rsidRPr="52CD3287">
              <w:rPr>
                <w:rFonts w:ascii="Aptos" w:eastAsia="Aptos" w:hAnsi="Aptos" w:cs="Aptos"/>
                <w:sz w:val="22"/>
                <w:szCs w:val="22"/>
              </w:rPr>
              <w:t>$20,000</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2BAF6B5A" w14:textId="69B6CA2E" w:rsidR="462DE9D4" w:rsidRDefault="462DE9D4" w:rsidP="52CD3287">
            <w:pPr>
              <w:rPr>
                <w:rFonts w:ascii="Aptos" w:eastAsia="Aptos" w:hAnsi="Aptos" w:cs="Aptos"/>
                <w:sz w:val="22"/>
                <w:szCs w:val="22"/>
              </w:rPr>
            </w:pPr>
            <w:r w:rsidRPr="52CD3287">
              <w:rPr>
                <w:rFonts w:ascii="Aptos" w:eastAsia="Aptos" w:hAnsi="Aptos" w:cs="Aptos"/>
                <w:sz w:val="22"/>
                <w:szCs w:val="22"/>
              </w:rPr>
              <w:t>$400</w:t>
            </w:r>
          </w:p>
        </w:tc>
      </w:tr>
      <w:tr w:rsidR="52CD3287" w14:paraId="02E2C99E" w14:textId="77777777" w:rsidTr="52CD3287">
        <w:trPr>
          <w:trHeight w:val="300"/>
        </w:trPr>
        <w:tc>
          <w:tcPr>
            <w:tcW w:w="2082" w:type="dxa"/>
            <w:tcBorders>
              <w:top w:val="single" w:sz="8" w:space="0" w:color="auto"/>
              <w:left w:val="single" w:sz="8" w:space="0" w:color="auto"/>
              <w:bottom w:val="single" w:sz="8" w:space="0" w:color="auto"/>
              <w:right w:val="single" w:sz="8" w:space="0" w:color="auto"/>
            </w:tcBorders>
            <w:tcMar>
              <w:left w:w="108" w:type="dxa"/>
              <w:right w:w="108" w:type="dxa"/>
            </w:tcMar>
          </w:tcPr>
          <w:p w14:paraId="4170ACBD" w14:textId="0E7B4717" w:rsidR="52CD3287" w:rsidRDefault="52CD3287" w:rsidP="52CD3287">
            <w:r w:rsidRPr="52CD3287">
              <w:rPr>
                <w:rFonts w:ascii="Aptos" w:eastAsia="Aptos" w:hAnsi="Aptos" w:cs="Aptos"/>
                <w:sz w:val="22"/>
                <w:szCs w:val="22"/>
              </w:rPr>
              <w:t xml:space="preserve">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9FB725E" w14:textId="3A21AB1B" w:rsidR="52CD3287" w:rsidRDefault="52CD3287" w:rsidP="52CD3287">
            <w:r w:rsidRPr="52CD3287">
              <w:rPr>
                <w:rFonts w:ascii="Aptos" w:eastAsia="Aptos" w:hAnsi="Aptos" w:cs="Aptos"/>
                <w:sz w:val="22"/>
                <w:szCs w:val="22"/>
              </w:rPr>
              <w:t xml:space="preserve"> </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5DAC4C41" w14:textId="33710A7B" w:rsidR="52CD3287" w:rsidRDefault="52CD3287" w:rsidP="52CD3287">
            <w:r w:rsidRPr="52CD3287">
              <w:rPr>
                <w:rFonts w:ascii="Aptos" w:eastAsia="Aptos" w:hAnsi="Aptos" w:cs="Aptos"/>
                <w:sz w:val="22"/>
                <w:szCs w:val="22"/>
              </w:rPr>
              <w:t xml:space="preserve"> </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426497C2" w14:textId="15E6D114" w:rsidR="52CD3287" w:rsidRDefault="52CD3287" w:rsidP="52CD3287">
            <w:pPr>
              <w:rPr>
                <w:rFonts w:ascii="Aptos" w:eastAsia="Aptos" w:hAnsi="Aptos" w:cs="Aptos"/>
                <w:sz w:val="22"/>
                <w:szCs w:val="22"/>
              </w:rPr>
            </w:pP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1E631E3F" w14:textId="400E873E" w:rsidR="52CD3287" w:rsidRDefault="52CD3287" w:rsidP="52CD3287">
            <w:pPr>
              <w:rPr>
                <w:rFonts w:ascii="Aptos" w:eastAsia="Aptos" w:hAnsi="Aptos" w:cs="Aptos"/>
                <w:sz w:val="22"/>
                <w:szCs w:val="22"/>
              </w:rPr>
            </w:pPr>
          </w:p>
        </w:tc>
      </w:tr>
      <w:tr w:rsidR="52CD3287" w14:paraId="114217F3" w14:textId="77777777" w:rsidTr="52CD3287">
        <w:trPr>
          <w:trHeight w:val="300"/>
        </w:trPr>
        <w:tc>
          <w:tcPr>
            <w:tcW w:w="2082" w:type="dxa"/>
            <w:tcBorders>
              <w:top w:val="single" w:sz="8" w:space="0" w:color="auto"/>
              <w:left w:val="single" w:sz="8" w:space="0" w:color="auto"/>
              <w:bottom w:val="single" w:sz="8" w:space="0" w:color="auto"/>
              <w:right w:val="single" w:sz="8" w:space="0" w:color="auto"/>
            </w:tcBorders>
            <w:tcMar>
              <w:left w:w="108" w:type="dxa"/>
              <w:right w:w="108" w:type="dxa"/>
            </w:tcMar>
          </w:tcPr>
          <w:p w14:paraId="501E9EED" w14:textId="37E42A4A" w:rsidR="52CD3287" w:rsidRDefault="52CD3287" w:rsidP="52CD3287">
            <w:r w:rsidRPr="52CD3287">
              <w:rPr>
                <w:rFonts w:ascii="Aptos" w:eastAsia="Aptos" w:hAnsi="Aptos" w:cs="Aptos"/>
                <w:sz w:val="22"/>
                <w:szCs w:val="22"/>
              </w:rPr>
              <w:t>Total:</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2E66F80" w14:textId="3362C519" w:rsidR="52CD3287" w:rsidRDefault="52CD3287" w:rsidP="52CD3287">
            <w:r w:rsidRPr="52CD3287">
              <w:rPr>
                <w:rFonts w:ascii="Aptos" w:eastAsia="Aptos" w:hAnsi="Aptos" w:cs="Aptos"/>
                <w:sz w:val="22"/>
                <w:szCs w:val="22"/>
              </w:rPr>
              <w:t xml:space="preserve"> </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17F1CF2C" w14:textId="5B466E7B" w:rsidR="52CD3287" w:rsidRDefault="52CD3287" w:rsidP="52CD3287">
            <w:r w:rsidRPr="52CD3287">
              <w:rPr>
                <w:rFonts w:ascii="Aptos" w:eastAsia="Aptos" w:hAnsi="Aptos" w:cs="Aptos"/>
                <w:sz w:val="22"/>
                <w:szCs w:val="22"/>
              </w:rPr>
              <w:t>150</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123B82E8" w14:textId="07F3E66D" w:rsidR="6F72C9F4" w:rsidRDefault="6F72C9F4" w:rsidP="52CD3287">
            <w:pPr>
              <w:rPr>
                <w:rFonts w:ascii="Aptos" w:eastAsia="Aptos" w:hAnsi="Aptos" w:cs="Aptos"/>
                <w:sz w:val="22"/>
                <w:szCs w:val="22"/>
              </w:rPr>
            </w:pPr>
            <w:r w:rsidRPr="52CD3287">
              <w:rPr>
                <w:rFonts w:ascii="Aptos" w:eastAsia="Aptos" w:hAnsi="Aptos" w:cs="Aptos"/>
                <w:sz w:val="22"/>
                <w:szCs w:val="22"/>
              </w:rPr>
              <w:t>$45,000</w:t>
            </w:r>
          </w:p>
        </w:tc>
        <w:tc>
          <w:tcPr>
            <w:tcW w:w="1713" w:type="dxa"/>
            <w:tcBorders>
              <w:top w:val="single" w:sz="8" w:space="0" w:color="auto"/>
              <w:left w:val="single" w:sz="8" w:space="0" w:color="auto"/>
              <w:bottom w:val="single" w:sz="8" w:space="0" w:color="auto"/>
              <w:right w:val="single" w:sz="8" w:space="0" w:color="auto"/>
            </w:tcBorders>
            <w:tcMar>
              <w:left w:w="108" w:type="dxa"/>
              <w:right w:w="108" w:type="dxa"/>
            </w:tcMar>
          </w:tcPr>
          <w:p w14:paraId="3B844795" w14:textId="18DF5D25" w:rsidR="52CD3287" w:rsidRDefault="52CD3287" w:rsidP="52CD3287">
            <w:pPr>
              <w:rPr>
                <w:rFonts w:ascii="Aptos" w:eastAsia="Aptos" w:hAnsi="Aptos" w:cs="Aptos"/>
                <w:sz w:val="22"/>
                <w:szCs w:val="22"/>
              </w:rPr>
            </w:pPr>
          </w:p>
        </w:tc>
      </w:tr>
    </w:tbl>
    <w:p w14:paraId="02A3CC6E" w14:textId="320AC93F" w:rsidR="52CD3287" w:rsidRDefault="52CD3287" w:rsidP="52CD3287">
      <w:pPr>
        <w:spacing w:line="257" w:lineRule="auto"/>
        <w:rPr>
          <w:rFonts w:ascii="Aptos" w:eastAsia="Aptos" w:hAnsi="Aptos" w:cs="Aptos"/>
          <w:sz w:val="22"/>
          <w:szCs w:val="22"/>
        </w:rPr>
      </w:pPr>
    </w:p>
    <w:p w14:paraId="59BC5C49" w14:textId="767AD064" w:rsidR="52CD3287" w:rsidRDefault="52CD3287" w:rsidP="52CD3287">
      <w:pPr>
        <w:spacing w:line="257" w:lineRule="auto"/>
        <w:rPr>
          <w:rFonts w:ascii="Aptos" w:eastAsia="Aptos" w:hAnsi="Aptos" w:cs="Aptos"/>
          <w:sz w:val="22"/>
          <w:szCs w:val="22"/>
        </w:rPr>
      </w:pPr>
    </w:p>
    <w:p w14:paraId="1F87B212" w14:textId="39C1F52A" w:rsidR="52CD3287" w:rsidRDefault="52CD3287" w:rsidP="52CD3287">
      <w:pPr>
        <w:spacing w:line="257" w:lineRule="auto"/>
        <w:rPr>
          <w:rFonts w:ascii="Aptos" w:eastAsia="Aptos" w:hAnsi="Aptos" w:cs="Aptos"/>
          <w:sz w:val="22"/>
          <w:szCs w:val="22"/>
        </w:rPr>
      </w:pPr>
    </w:p>
    <w:p w14:paraId="13101CA1" w14:textId="7C2F6D16" w:rsidR="52CD3287" w:rsidRDefault="52CD3287" w:rsidP="52CD3287">
      <w:pPr>
        <w:spacing w:line="257" w:lineRule="auto"/>
        <w:rPr>
          <w:rFonts w:ascii="Aptos" w:eastAsia="Aptos" w:hAnsi="Aptos" w:cs="Aptos"/>
          <w:sz w:val="22"/>
          <w:szCs w:val="22"/>
        </w:rPr>
      </w:pPr>
    </w:p>
    <w:p w14:paraId="76ADC345" w14:textId="03D25CE6" w:rsidR="3669AF27" w:rsidRDefault="3669AF27" w:rsidP="52CD3287">
      <w:pPr>
        <w:spacing w:line="257" w:lineRule="auto"/>
      </w:pPr>
      <w:r w:rsidRPr="52CD3287">
        <w:rPr>
          <w:rFonts w:ascii="Aptos" w:eastAsia="Aptos" w:hAnsi="Aptos" w:cs="Aptos"/>
          <w:sz w:val="22"/>
          <w:szCs w:val="22"/>
        </w:rPr>
        <w:lastRenderedPageBreak/>
        <w:t>Table 7: Hydraulic Study Area</w:t>
      </w:r>
    </w:p>
    <w:tbl>
      <w:tblPr>
        <w:tblStyle w:val="TableGrid"/>
        <w:tblW w:w="0" w:type="auto"/>
        <w:tblLayout w:type="fixed"/>
        <w:tblLook w:val="04A0" w:firstRow="1" w:lastRow="0" w:firstColumn="1" w:lastColumn="0" w:noHBand="0" w:noVBand="1"/>
      </w:tblPr>
      <w:tblGrid>
        <w:gridCol w:w="1560"/>
        <w:gridCol w:w="1586"/>
        <w:gridCol w:w="1343"/>
        <w:gridCol w:w="1472"/>
        <w:gridCol w:w="1472"/>
        <w:gridCol w:w="1472"/>
      </w:tblGrid>
      <w:tr w:rsidR="52CD3287" w14:paraId="76B70BAE" w14:textId="77777777" w:rsidTr="52CD3287">
        <w:trPr>
          <w:trHeight w:val="300"/>
        </w:trPr>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4C79A67E" w14:textId="380CBD8C" w:rsidR="52CD3287" w:rsidRDefault="52CD3287" w:rsidP="52CD3287">
            <w:r w:rsidRPr="52CD3287">
              <w:rPr>
                <w:rFonts w:ascii="Aptos" w:eastAsia="Aptos" w:hAnsi="Aptos" w:cs="Aptos"/>
                <w:sz w:val="22"/>
                <w:szCs w:val="22"/>
              </w:rPr>
              <w:t>HUC-8</w:t>
            </w:r>
          </w:p>
        </w:tc>
        <w:tc>
          <w:tcPr>
            <w:tcW w:w="1586" w:type="dxa"/>
            <w:tcBorders>
              <w:top w:val="single" w:sz="8" w:space="0" w:color="auto"/>
              <w:left w:val="single" w:sz="8" w:space="0" w:color="auto"/>
              <w:bottom w:val="single" w:sz="8" w:space="0" w:color="auto"/>
              <w:right w:val="single" w:sz="8" w:space="0" w:color="auto"/>
            </w:tcBorders>
            <w:tcMar>
              <w:left w:w="108" w:type="dxa"/>
              <w:right w:w="108" w:type="dxa"/>
            </w:tcMar>
          </w:tcPr>
          <w:p w14:paraId="57B5BC8E" w14:textId="0830B2A3" w:rsidR="52CD3287" w:rsidRDefault="52CD3287" w:rsidP="52CD3287">
            <w:r w:rsidRPr="52CD3287">
              <w:rPr>
                <w:rFonts w:ascii="Aptos" w:eastAsia="Aptos" w:hAnsi="Aptos" w:cs="Aptos"/>
                <w:sz w:val="22"/>
                <w:szCs w:val="22"/>
              </w:rPr>
              <w:t>Watershed Name</w:t>
            </w:r>
          </w:p>
        </w:tc>
        <w:tc>
          <w:tcPr>
            <w:tcW w:w="1343" w:type="dxa"/>
            <w:tcBorders>
              <w:top w:val="single" w:sz="8" w:space="0" w:color="auto"/>
              <w:left w:val="single" w:sz="8" w:space="0" w:color="auto"/>
              <w:bottom w:val="single" w:sz="8" w:space="0" w:color="auto"/>
              <w:right w:val="single" w:sz="8" w:space="0" w:color="auto"/>
            </w:tcBorders>
            <w:tcMar>
              <w:left w:w="108" w:type="dxa"/>
              <w:right w:w="108" w:type="dxa"/>
            </w:tcMar>
          </w:tcPr>
          <w:p w14:paraId="7B329E07" w14:textId="507A9DD0" w:rsidR="52CD3287" w:rsidRDefault="52CD3287" w:rsidP="52CD3287">
            <w:r w:rsidRPr="52CD3287">
              <w:rPr>
                <w:rFonts w:ascii="Aptos" w:eastAsia="Aptos" w:hAnsi="Aptos" w:cs="Aptos"/>
                <w:sz w:val="22"/>
                <w:szCs w:val="22"/>
              </w:rPr>
              <w:t>Stream Name</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58A47061" w14:textId="19C4941B" w:rsidR="52CD3287" w:rsidRDefault="52CD3287" w:rsidP="52CD3287">
            <w:r w:rsidRPr="52CD3287">
              <w:rPr>
                <w:rFonts w:ascii="Aptos" w:eastAsia="Aptos" w:hAnsi="Aptos" w:cs="Aptos"/>
                <w:sz w:val="22"/>
                <w:szCs w:val="22"/>
              </w:rPr>
              <w:t>Stream Miles</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12AF89B3" w14:textId="7ADEC5F4" w:rsidR="07F0AFCB" w:rsidRDefault="07F0AFCB" w:rsidP="52CD3287">
            <w:pPr>
              <w:rPr>
                <w:rFonts w:ascii="Aptos" w:eastAsia="Aptos" w:hAnsi="Aptos" w:cs="Aptos"/>
                <w:sz w:val="22"/>
                <w:szCs w:val="22"/>
              </w:rPr>
            </w:pPr>
            <w:r w:rsidRPr="52CD3287">
              <w:rPr>
                <w:rFonts w:ascii="Aptos" w:eastAsia="Aptos" w:hAnsi="Aptos" w:cs="Aptos"/>
                <w:sz w:val="22"/>
                <w:szCs w:val="22"/>
              </w:rPr>
              <w:t>Estimated Cost</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226E2912" w14:textId="3F81DA53" w:rsidR="07F0AFCB" w:rsidRDefault="07F0AFCB" w:rsidP="52CD3287">
            <w:pPr>
              <w:rPr>
                <w:rFonts w:ascii="Aptos" w:eastAsia="Aptos" w:hAnsi="Aptos" w:cs="Aptos"/>
                <w:sz w:val="22"/>
                <w:szCs w:val="22"/>
              </w:rPr>
            </w:pPr>
            <w:r w:rsidRPr="52CD3287">
              <w:rPr>
                <w:rFonts w:ascii="Aptos" w:eastAsia="Aptos" w:hAnsi="Aptos" w:cs="Aptos"/>
                <w:sz w:val="22"/>
                <w:szCs w:val="22"/>
              </w:rPr>
              <w:t>Cost per stream mile</w:t>
            </w:r>
          </w:p>
        </w:tc>
      </w:tr>
      <w:tr w:rsidR="52CD3287" w14:paraId="69625E1F" w14:textId="77777777" w:rsidTr="52CD3287">
        <w:trPr>
          <w:trHeight w:val="300"/>
        </w:trPr>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0DB17180" w14:textId="0A9AF9C9" w:rsidR="52CD3287" w:rsidRDefault="52CD3287" w:rsidP="52CD3287">
            <w:r w:rsidRPr="52CD3287">
              <w:rPr>
                <w:rFonts w:ascii="Aptos" w:eastAsia="Aptos" w:hAnsi="Aptos" w:cs="Aptos"/>
                <w:sz w:val="22"/>
                <w:szCs w:val="22"/>
              </w:rPr>
              <w:t>12090109</w:t>
            </w:r>
          </w:p>
        </w:tc>
        <w:tc>
          <w:tcPr>
            <w:tcW w:w="1586" w:type="dxa"/>
            <w:tcBorders>
              <w:top w:val="single" w:sz="8" w:space="0" w:color="auto"/>
              <w:left w:val="single" w:sz="8" w:space="0" w:color="auto"/>
              <w:bottom w:val="single" w:sz="8" w:space="0" w:color="auto"/>
              <w:right w:val="single" w:sz="8" w:space="0" w:color="auto"/>
            </w:tcBorders>
            <w:tcMar>
              <w:left w:w="108" w:type="dxa"/>
              <w:right w:w="108" w:type="dxa"/>
            </w:tcMar>
          </w:tcPr>
          <w:p w14:paraId="4B997B40" w14:textId="183317AA" w:rsidR="52CD3287" w:rsidRDefault="52CD3287" w:rsidP="52CD3287">
            <w:r w:rsidRPr="52CD3287">
              <w:rPr>
                <w:rFonts w:ascii="Aptos" w:eastAsia="Aptos" w:hAnsi="Aptos" w:cs="Aptos"/>
                <w:sz w:val="22"/>
                <w:szCs w:val="22"/>
              </w:rPr>
              <w:t>San Saba</w:t>
            </w:r>
          </w:p>
        </w:tc>
        <w:tc>
          <w:tcPr>
            <w:tcW w:w="1343" w:type="dxa"/>
            <w:tcBorders>
              <w:top w:val="single" w:sz="8" w:space="0" w:color="auto"/>
              <w:left w:val="single" w:sz="8" w:space="0" w:color="auto"/>
              <w:bottom w:val="single" w:sz="8" w:space="0" w:color="auto"/>
              <w:right w:val="single" w:sz="8" w:space="0" w:color="auto"/>
            </w:tcBorders>
            <w:tcMar>
              <w:left w:w="108" w:type="dxa"/>
              <w:right w:w="108" w:type="dxa"/>
            </w:tcMar>
          </w:tcPr>
          <w:p w14:paraId="554FFE42" w14:textId="365ADE51" w:rsidR="52CD3287" w:rsidRDefault="52CD3287" w:rsidP="52CD3287">
            <w:r w:rsidRPr="52CD3287">
              <w:rPr>
                <w:rFonts w:ascii="Aptos" w:eastAsia="Aptos" w:hAnsi="Aptos" w:cs="Aptos"/>
                <w:sz w:val="22"/>
                <w:szCs w:val="22"/>
              </w:rPr>
              <w:t>San Saba River</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2859D98B" w14:textId="0AF3E3C4" w:rsidR="52CD3287" w:rsidRDefault="52CD3287" w:rsidP="52CD3287">
            <w:r w:rsidRPr="52CD3287">
              <w:rPr>
                <w:rFonts w:ascii="Aptos" w:eastAsia="Aptos" w:hAnsi="Aptos" w:cs="Aptos"/>
                <w:sz w:val="22"/>
                <w:szCs w:val="22"/>
              </w:rPr>
              <w:t>35</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511EE3D5" w14:textId="0EA0A5A2" w:rsidR="6CF2D898" w:rsidRDefault="6CF2D898" w:rsidP="52CD3287">
            <w:pPr>
              <w:rPr>
                <w:rFonts w:ascii="Aptos" w:eastAsia="Aptos" w:hAnsi="Aptos" w:cs="Aptos"/>
                <w:sz w:val="22"/>
                <w:szCs w:val="22"/>
              </w:rPr>
            </w:pPr>
            <w:r w:rsidRPr="52CD3287">
              <w:rPr>
                <w:rFonts w:ascii="Aptos" w:eastAsia="Aptos" w:hAnsi="Aptos" w:cs="Aptos"/>
                <w:sz w:val="22"/>
                <w:szCs w:val="22"/>
              </w:rPr>
              <w:t>$20,000</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4D8E8BA4" w14:textId="7B21E6B7" w:rsidR="7EEBFAEB" w:rsidRDefault="7EEBFAEB" w:rsidP="52CD3287">
            <w:pPr>
              <w:rPr>
                <w:rFonts w:ascii="Aptos" w:eastAsia="Aptos" w:hAnsi="Aptos" w:cs="Aptos"/>
                <w:sz w:val="22"/>
                <w:szCs w:val="22"/>
              </w:rPr>
            </w:pPr>
            <w:r w:rsidRPr="52CD3287">
              <w:rPr>
                <w:rFonts w:ascii="Aptos" w:eastAsia="Aptos" w:hAnsi="Aptos" w:cs="Aptos"/>
                <w:sz w:val="22"/>
                <w:szCs w:val="22"/>
              </w:rPr>
              <w:t>$571.42</w:t>
            </w:r>
          </w:p>
        </w:tc>
      </w:tr>
      <w:tr w:rsidR="52CD3287" w14:paraId="692B199F" w14:textId="77777777" w:rsidTr="52CD3287">
        <w:trPr>
          <w:trHeight w:val="300"/>
        </w:trPr>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23ADE36" w14:textId="31765119" w:rsidR="52CD3287" w:rsidRDefault="52CD3287" w:rsidP="52CD3287">
            <w:r w:rsidRPr="52CD3287">
              <w:rPr>
                <w:rFonts w:ascii="Aptos" w:eastAsia="Aptos" w:hAnsi="Aptos" w:cs="Aptos"/>
                <w:sz w:val="22"/>
                <w:szCs w:val="22"/>
              </w:rPr>
              <w:t>12090204</w:t>
            </w:r>
          </w:p>
        </w:tc>
        <w:tc>
          <w:tcPr>
            <w:tcW w:w="1586" w:type="dxa"/>
            <w:tcBorders>
              <w:top w:val="single" w:sz="8" w:space="0" w:color="auto"/>
              <w:left w:val="single" w:sz="8" w:space="0" w:color="auto"/>
              <w:bottom w:val="single" w:sz="8" w:space="0" w:color="auto"/>
              <w:right w:val="single" w:sz="8" w:space="0" w:color="auto"/>
            </w:tcBorders>
            <w:tcMar>
              <w:left w:w="108" w:type="dxa"/>
              <w:right w:w="108" w:type="dxa"/>
            </w:tcMar>
          </w:tcPr>
          <w:p w14:paraId="418AE58B" w14:textId="4DFD9868" w:rsidR="52CD3287" w:rsidRDefault="52CD3287" w:rsidP="52CD3287">
            <w:r w:rsidRPr="52CD3287">
              <w:rPr>
                <w:rFonts w:ascii="Aptos" w:eastAsia="Aptos" w:hAnsi="Aptos" w:cs="Aptos"/>
                <w:sz w:val="22"/>
                <w:szCs w:val="22"/>
              </w:rPr>
              <w:t>Llano</w:t>
            </w:r>
          </w:p>
        </w:tc>
        <w:tc>
          <w:tcPr>
            <w:tcW w:w="1343" w:type="dxa"/>
            <w:tcBorders>
              <w:top w:val="single" w:sz="8" w:space="0" w:color="auto"/>
              <w:left w:val="single" w:sz="8" w:space="0" w:color="auto"/>
              <w:bottom w:val="single" w:sz="8" w:space="0" w:color="auto"/>
              <w:right w:val="single" w:sz="8" w:space="0" w:color="auto"/>
            </w:tcBorders>
            <w:tcMar>
              <w:left w:w="108" w:type="dxa"/>
              <w:right w:w="108" w:type="dxa"/>
            </w:tcMar>
          </w:tcPr>
          <w:p w14:paraId="1E3D7C4E" w14:textId="72818EE0" w:rsidR="52CD3287" w:rsidRDefault="52CD3287" w:rsidP="52CD3287">
            <w:r w:rsidRPr="52CD3287">
              <w:rPr>
                <w:rFonts w:ascii="Aptos" w:eastAsia="Aptos" w:hAnsi="Aptos" w:cs="Aptos"/>
                <w:sz w:val="22"/>
                <w:szCs w:val="22"/>
              </w:rPr>
              <w:t>Llano River</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64AABCF5" w14:textId="6F19D2D3" w:rsidR="52CD3287" w:rsidRDefault="52CD3287" w:rsidP="52CD3287">
            <w:r w:rsidRPr="52CD3287">
              <w:rPr>
                <w:rFonts w:ascii="Aptos" w:eastAsia="Aptos" w:hAnsi="Aptos" w:cs="Aptos"/>
                <w:sz w:val="22"/>
                <w:szCs w:val="22"/>
              </w:rPr>
              <w:t>25</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35BCE0CE" w14:textId="17F9B37D" w:rsidR="05AF7467" w:rsidRDefault="05AF7467" w:rsidP="52CD3287">
            <w:pPr>
              <w:rPr>
                <w:rFonts w:ascii="Aptos" w:eastAsia="Aptos" w:hAnsi="Aptos" w:cs="Aptos"/>
                <w:sz w:val="22"/>
                <w:szCs w:val="22"/>
              </w:rPr>
            </w:pPr>
            <w:r w:rsidRPr="52CD3287">
              <w:rPr>
                <w:rFonts w:ascii="Aptos" w:eastAsia="Aptos" w:hAnsi="Aptos" w:cs="Aptos"/>
                <w:sz w:val="22"/>
                <w:szCs w:val="22"/>
              </w:rPr>
              <w:t>$15,000</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6782A5F0" w14:textId="19AA463B" w:rsidR="255C03C2" w:rsidRDefault="255C03C2" w:rsidP="52CD3287">
            <w:pPr>
              <w:rPr>
                <w:rFonts w:ascii="Aptos" w:eastAsia="Aptos" w:hAnsi="Aptos" w:cs="Aptos"/>
                <w:sz w:val="22"/>
                <w:szCs w:val="22"/>
              </w:rPr>
            </w:pPr>
            <w:r w:rsidRPr="52CD3287">
              <w:rPr>
                <w:rFonts w:ascii="Aptos" w:eastAsia="Aptos" w:hAnsi="Aptos" w:cs="Aptos"/>
                <w:sz w:val="22"/>
                <w:szCs w:val="22"/>
              </w:rPr>
              <w:t>$600</w:t>
            </w:r>
          </w:p>
        </w:tc>
      </w:tr>
      <w:tr w:rsidR="52CD3287" w14:paraId="11F2F03F" w14:textId="77777777" w:rsidTr="52CD3287">
        <w:trPr>
          <w:trHeight w:val="300"/>
        </w:trPr>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A4BC3F4" w14:textId="63D32A0E" w:rsidR="52CD3287" w:rsidRDefault="52CD3287" w:rsidP="52CD3287">
            <w:r w:rsidRPr="52CD3287">
              <w:rPr>
                <w:rFonts w:ascii="Aptos" w:eastAsia="Aptos" w:hAnsi="Aptos" w:cs="Aptos"/>
                <w:sz w:val="22"/>
                <w:szCs w:val="22"/>
              </w:rPr>
              <w:t xml:space="preserve"> </w:t>
            </w:r>
          </w:p>
        </w:tc>
        <w:tc>
          <w:tcPr>
            <w:tcW w:w="1586" w:type="dxa"/>
            <w:tcBorders>
              <w:top w:val="single" w:sz="8" w:space="0" w:color="auto"/>
              <w:left w:val="single" w:sz="8" w:space="0" w:color="auto"/>
              <w:bottom w:val="single" w:sz="8" w:space="0" w:color="auto"/>
              <w:right w:val="single" w:sz="8" w:space="0" w:color="auto"/>
            </w:tcBorders>
            <w:tcMar>
              <w:left w:w="108" w:type="dxa"/>
              <w:right w:w="108" w:type="dxa"/>
            </w:tcMar>
          </w:tcPr>
          <w:p w14:paraId="208A0D36" w14:textId="06DEB277" w:rsidR="52CD3287" w:rsidRDefault="52CD3287" w:rsidP="52CD3287">
            <w:r w:rsidRPr="52CD3287">
              <w:rPr>
                <w:rFonts w:ascii="Aptos" w:eastAsia="Aptos" w:hAnsi="Aptos" w:cs="Aptos"/>
                <w:sz w:val="22"/>
                <w:szCs w:val="22"/>
              </w:rPr>
              <w:t xml:space="preserve"> </w:t>
            </w:r>
          </w:p>
        </w:tc>
        <w:tc>
          <w:tcPr>
            <w:tcW w:w="1343" w:type="dxa"/>
            <w:tcBorders>
              <w:top w:val="single" w:sz="8" w:space="0" w:color="auto"/>
              <w:left w:val="single" w:sz="8" w:space="0" w:color="auto"/>
              <w:bottom w:val="single" w:sz="8" w:space="0" w:color="auto"/>
              <w:right w:val="single" w:sz="8" w:space="0" w:color="auto"/>
            </w:tcBorders>
            <w:tcMar>
              <w:left w:w="108" w:type="dxa"/>
              <w:right w:w="108" w:type="dxa"/>
            </w:tcMar>
          </w:tcPr>
          <w:p w14:paraId="1E3AB52E" w14:textId="0B0AF36C" w:rsidR="52CD3287" w:rsidRDefault="52CD3287" w:rsidP="52CD3287">
            <w:r w:rsidRPr="52CD3287">
              <w:rPr>
                <w:rFonts w:ascii="Aptos" w:eastAsia="Aptos" w:hAnsi="Aptos" w:cs="Aptos"/>
                <w:sz w:val="22"/>
                <w:szCs w:val="22"/>
              </w:rPr>
              <w:t xml:space="preserve"> </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033F0F3F" w14:textId="4723E67C" w:rsidR="52CD3287" w:rsidRDefault="52CD3287" w:rsidP="52CD3287">
            <w:r w:rsidRPr="52CD3287">
              <w:rPr>
                <w:rFonts w:ascii="Aptos" w:eastAsia="Aptos" w:hAnsi="Aptos" w:cs="Aptos"/>
                <w:sz w:val="22"/>
                <w:szCs w:val="22"/>
              </w:rPr>
              <w:t xml:space="preserve"> </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7E260B1C" w14:textId="442A7834" w:rsidR="52CD3287" w:rsidRDefault="52CD3287" w:rsidP="52CD3287">
            <w:pPr>
              <w:rPr>
                <w:rFonts w:ascii="Aptos" w:eastAsia="Aptos" w:hAnsi="Aptos" w:cs="Aptos"/>
                <w:sz w:val="22"/>
                <w:szCs w:val="22"/>
              </w:rPr>
            </w:pP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4DDF4065" w14:textId="7B736851" w:rsidR="52CD3287" w:rsidRDefault="52CD3287" w:rsidP="52CD3287">
            <w:pPr>
              <w:rPr>
                <w:rFonts w:ascii="Aptos" w:eastAsia="Aptos" w:hAnsi="Aptos" w:cs="Aptos"/>
                <w:sz w:val="22"/>
                <w:szCs w:val="22"/>
              </w:rPr>
            </w:pPr>
          </w:p>
        </w:tc>
      </w:tr>
      <w:tr w:rsidR="52CD3287" w14:paraId="327FD92C" w14:textId="77777777" w:rsidTr="52CD3287">
        <w:trPr>
          <w:trHeight w:val="300"/>
        </w:trPr>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5C93CE72" w14:textId="6E7A3080" w:rsidR="52CD3287" w:rsidRDefault="52CD3287" w:rsidP="52CD3287">
            <w:r w:rsidRPr="52CD3287">
              <w:rPr>
                <w:rFonts w:ascii="Aptos" w:eastAsia="Aptos" w:hAnsi="Aptos" w:cs="Aptos"/>
                <w:sz w:val="22"/>
                <w:szCs w:val="22"/>
              </w:rPr>
              <w:t>Total:</w:t>
            </w:r>
          </w:p>
        </w:tc>
        <w:tc>
          <w:tcPr>
            <w:tcW w:w="1586" w:type="dxa"/>
            <w:tcBorders>
              <w:top w:val="single" w:sz="8" w:space="0" w:color="auto"/>
              <w:left w:val="single" w:sz="8" w:space="0" w:color="auto"/>
              <w:bottom w:val="single" w:sz="8" w:space="0" w:color="auto"/>
              <w:right w:val="single" w:sz="8" w:space="0" w:color="auto"/>
            </w:tcBorders>
            <w:tcMar>
              <w:left w:w="108" w:type="dxa"/>
              <w:right w:w="108" w:type="dxa"/>
            </w:tcMar>
          </w:tcPr>
          <w:p w14:paraId="0CDF4492" w14:textId="1EC9356A" w:rsidR="52CD3287" w:rsidRDefault="52CD3287" w:rsidP="52CD3287">
            <w:r w:rsidRPr="52CD3287">
              <w:rPr>
                <w:rFonts w:ascii="Aptos" w:eastAsia="Aptos" w:hAnsi="Aptos" w:cs="Aptos"/>
                <w:sz w:val="22"/>
                <w:szCs w:val="22"/>
              </w:rPr>
              <w:t xml:space="preserve"> </w:t>
            </w:r>
          </w:p>
        </w:tc>
        <w:tc>
          <w:tcPr>
            <w:tcW w:w="1343" w:type="dxa"/>
            <w:tcBorders>
              <w:top w:val="single" w:sz="8" w:space="0" w:color="auto"/>
              <w:left w:val="single" w:sz="8" w:space="0" w:color="auto"/>
              <w:bottom w:val="single" w:sz="8" w:space="0" w:color="auto"/>
              <w:right w:val="single" w:sz="8" w:space="0" w:color="auto"/>
            </w:tcBorders>
            <w:tcMar>
              <w:left w:w="108" w:type="dxa"/>
              <w:right w:w="108" w:type="dxa"/>
            </w:tcMar>
          </w:tcPr>
          <w:p w14:paraId="03A69FA3" w14:textId="37B0724D" w:rsidR="52CD3287" w:rsidRDefault="52CD3287" w:rsidP="52CD3287">
            <w:r w:rsidRPr="52CD3287">
              <w:rPr>
                <w:rFonts w:ascii="Aptos" w:eastAsia="Aptos" w:hAnsi="Aptos" w:cs="Aptos"/>
                <w:sz w:val="22"/>
                <w:szCs w:val="22"/>
              </w:rPr>
              <w:t xml:space="preserve"> </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4E63E084" w14:textId="7331FA23" w:rsidR="52CD3287" w:rsidRDefault="52CD3287" w:rsidP="52CD3287">
            <w:r w:rsidRPr="52CD3287">
              <w:rPr>
                <w:rFonts w:ascii="Aptos" w:eastAsia="Aptos" w:hAnsi="Aptos" w:cs="Aptos"/>
                <w:sz w:val="22"/>
                <w:szCs w:val="22"/>
              </w:rPr>
              <w:t>60</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0D2203FA" w14:textId="5377798E" w:rsidR="5B48A54E" w:rsidRDefault="5B48A54E" w:rsidP="52CD3287">
            <w:pPr>
              <w:rPr>
                <w:rFonts w:ascii="Aptos" w:eastAsia="Aptos" w:hAnsi="Aptos" w:cs="Aptos"/>
                <w:sz w:val="22"/>
                <w:szCs w:val="22"/>
              </w:rPr>
            </w:pPr>
            <w:r w:rsidRPr="52CD3287">
              <w:rPr>
                <w:rFonts w:ascii="Aptos" w:eastAsia="Aptos" w:hAnsi="Aptos" w:cs="Aptos"/>
                <w:sz w:val="22"/>
                <w:szCs w:val="22"/>
              </w:rPr>
              <w:t>$35,000</w:t>
            </w:r>
          </w:p>
        </w:tc>
        <w:tc>
          <w:tcPr>
            <w:tcW w:w="1472" w:type="dxa"/>
            <w:tcBorders>
              <w:top w:val="single" w:sz="8" w:space="0" w:color="auto"/>
              <w:left w:val="single" w:sz="8" w:space="0" w:color="auto"/>
              <w:bottom w:val="single" w:sz="8" w:space="0" w:color="auto"/>
              <w:right w:val="single" w:sz="8" w:space="0" w:color="auto"/>
            </w:tcBorders>
            <w:tcMar>
              <w:left w:w="108" w:type="dxa"/>
              <w:right w:w="108" w:type="dxa"/>
            </w:tcMar>
          </w:tcPr>
          <w:p w14:paraId="66A559D1" w14:textId="741212CF" w:rsidR="52CD3287" w:rsidRDefault="52CD3287" w:rsidP="52CD3287">
            <w:pPr>
              <w:rPr>
                <w:rFonts w:ascii="Aptos" w:eastAsia="Aptos" w:hAnsi="Aptos" w:cs="Aptos"/>
                <w:sz w:val="22"/>
                <w:szCs w:val="22"/>
              </w:rPr>
            </w:pPr>
          </w:p>
        </w:tc>
      </w:tr>
    </w:tbl>
    <w:p w14:paraId="7D0287D3" w14:textId="551E03FC" w:rsidR="52CD3287" w:rsidRDefault="52CD3287" w:rsidP="52CD3287">
      <w:pPr>
        <w:spacing w:line="257" w:lineRule="auto"/>
        <w:rPr>
          <w:rFonts w:ascii="Aptos" w:eastAsia="Aptos" w:hAnsi="Aptos" w:cs="Aptos"/>
          <w:sz w:val="22"/>
          <w:szCs w:val="22"/>
        </w:rPr>
      </w:pPr>
    </w:p>
    <w:p w14:paraId="6C6B5238" w14:textId="64C5E508" w:rsidR="00A64119" w:rsidRDefault="1A418285" w:rsidP="52CD3287">
      <w:pPr>
        <w:spacing w:line="257" w:lineRule="auto"/>
        <w:rPr>
          <w:rFonts w:ascii="Aptos" w:eastAsia="Aptos" w:hAnsi="Aptos" w:cs="Aptos"/>
          <w:b/>
          <w:bCs/>
          <w:sz w:val="22"/>
          <w:szCs w:val="22"/>
        </w:rPr>
      </w:pPr>
      <w:r w:rsidRPr="52CD3287">
        <w:rPr>
          <w:rFonts w:ascii="Aptos" w:eastAsia="Aptos" w:hAnsi="Aptos" w:cs="Aptos"/>
          <w:b/>
          <w:bCs/>
          <w:sz w:val="22"/>
          <w:szCs w:val="22"/>
        </w:rPr>
        <w:t>e. A time schedule for completing tasks,</w:t>
      </w:r>
    </w:p>
    <w:p w14:paraId="19C6F41E" w14:textId="5A4CAE06" w:rsidR="52CD3287" w:rsidRDefault="52CD3287" w:rsidP="52CD3287">
      <w:pPr>
        <w:spacing w:line="257" w:lineRule="auto"/>
        <w:rPr>
          <w:rFonts w:ascii="Aptos" w:eastAsia="Aptos" w:hAnsi="Aptos" w:cs="Aptos"/>
          <w:sz w:val="22"/>
          <w:szCs w:val="22"/>
        </w:rPr>
      </w:pPr>
    </w:p>
    <w:tbl>
      <w:tblPr>
        <w:tblStyle w:val="TableGrid"/>
        <w:tblW w:w="0" w:type="auto"/>
        <w:tblLayout w:type="fixed"/>
        <w:tblLook w:val="06A0" w:firstRow="1" w:lastRow="0" w:firstColumn="1" w:lastColumn="0" w:noHBand="1" w:noVBand="1"/>
      </w:tblPr>
      <w:tblGrid>
        <w:gridCol w:w="4320"/>
        <w:gridCol w:w="4320"/>
      </w:tblGrid>
      <w:tr w:rsidR="52CD3287" w14:paraId="72FA8EB1" w14:textId="77777777" w:rsidTr="52CD3287">
        <w:trPr>
          <w:trHeight w:val="300"/>
        </w:trPr>
        <w:tc>
          <w:tcPr>
            <w:tcW w:w="4320" w:type="dxa"/>
          </w:tcPr>
          <w:p w14:paraId="5636E632" w14:textId="3ED03F61" w:rsidR="04030B59" w:rsidRDefault="04030B59" w:rsidP="52CD3287">
            <w:pPr>
              <w:rPr>
                <w:rFonts w:ascii="Aptos" w:eastAsia="Aptos" w:hAnsi="Aptos" w:cs="Aptos"/>
                <w:sz w:val="22"/>
                <w:szCs w:val="22"/>
              </w:rPr>
            </w:pPr>
            <w:r w:rsidRPr="52CD3287">
              <w:rPr>
                <w:rFonts w:ascii="Aptos" w:eastAsia="Aptos" w:hAnsi="Aptos" w:cs="Aptos"/>
                <w:sz w:val="22"/>
                <w:szCs w:val="22"/>
              </w:rPr>
              <w:t>Task</w:t>
            </w:r>
          </w:p>
        </w:tc>
        <w:tc>
          <w:tcPr>
            <w:tcW w:w="4320" w:type="dxa"/>
          </w:tcPr>
          <w:p w14:paraId="658769FB" w14:textId="25FCFA08" w:rsidR="04030B59" w:rsidRDefault="04030B59" w:rsidP="52CD3287">
            <w:pPr>
              <w:rPr>
                <w:rFonts w:ascii="Aptos" w:eastAsia="Aptos" w:hAnsi="Aptos" w:cs="Aptos"/>
                <w:sz w:val="22"/>
                <w:szCs w:val="22"/>
              </w:rPr>
            </w:pPr>
            <w:r w:rsidRPr="52CD3287">
              <w:rPr>
                <w:rFonts w:ascii="Aptos" w:eastAsia="Aptos" w:hAnsi="Aptos" w:cs="Aptos"/>
                <w:sz w:val="22"/>
                <w:szCs w:val="22"/>
              </w:rPr>
              <w:t>Schedule (months)</w:t>
            </w:r>
          </w:p>
        </w:tc>
      </w:tr>
      <w:tr w:rsidR="52CD3287" w14:paraId="6A954DEE" w14:textId="77777777" w:rsidTr="52CD3287">
        <w:trPr>
          <w:trHeight w:val="300"/>
        </w:trPr>
        <w:tc>
          <w:tcPr>
            <w:tcW w:w="4320" w:type="dxa"/>
          </w:tcPr>
          <w:p w14:paraId="75E646BE" w14:textId="5F8C4997" w:rsidR="04030B59" w:rsidRDefault="04030B59" w:rsidP="52CD3287">
            <w:pPr>
              <w:rPr>
                <w:rFonts w:ascii="Aptos" w:eastAsia="Aptos" w:hAnsi="Aptos" w:cs="Aptos"/>
                <w:sz w:val="22"/>
                <w:szCs w:val="22"/>
              </w:rPr>
            </w:pPr>
            <w:r w:rsidRPr="52CD3287">
              <w:rPr>
                <w:rFonts w:ascii="Aptos" w:eastAsia="Aptos" w:hAnsi="Aptos" w:cs="Aptos"/>
                <w:sz w:val="22"/>
                <w:szCs w:val="22"/>
              </w:rPr>
              <w:t>Project Management</w:t>
            </w:r>
          </w:p>
        </w:tc>
        <w:tc>
          <w:tcPr>
            <w:tcW w:w="4320" w:type="dxa"/>
          </w:tcPr>
          <w:p w14:paraId="7315DFC0" w14:textId="5FC93715" w:rsidR="04030B59" w:rsidRDefault="04030B59" w:rsidP="52CD3287">
            <w:pPr>
              <w:rPr>
                <w:rFonts w:ascii="Aptos" w:eastAsia="Aptos" w:hAnsi="Aptos" w:cs="Aptos"/>
                <w:sz w:val="22"/>
                <w:szCs w:val="22"/>
              </w:rPr>
            </w:pPr>
            <w:r w:rsidRPr="52CD3287">
              <w:rPr>
                <w:rFonts w:ascii="Aptos" w:eastAsia="Aptos" w:hAnsi="Aptos" w:cs="Aptos"/>
                <w:sz w:val="22"/>
                <w:szCs w:val="22"/>
              </w:rPr>
              <w:t>0-30</w:t>
            </w:r>
          </w:p>
        </w:tc>
      </w:tr>
      <w:tr w:rsidR="52CD3287" w14:paraId="6C4DADE8" w14:textId="77777777" w:rsidTr="52CD3287">
        <w:trPr>
          <w:trHeight w:val="300"/>
        </w:trPr>
        <w:tc>
          <w:tcPr>
            <w:tcW w:w="4320" w:type="dxa"/>
          </w:tcPr>
          <w:p w14:paraId="2EBCCF51" w14:textId="3926DC6B" w:rsidR="04030B59" w:rsidRDefault="04030B59" w:rsidP="52CD3287">
            <w:pPr>
              <w:rPr>
                <w:rFonts w:ascii="Aptos" w:eastAsia="Aptos" w:hAnsi="Aptos" w:cs="Aptos"/>
                <w:sz w:val="22"/>
                <w:szCs w:val="22"/>
              </w:rPr>
            </w:pPr>
            <w:r w:rsidRPr="52CD3287">
              <w:rPr>
                <w:rFonts w:ascii="Aptos" w:eastAsia="Aptos" w:hAnsi="Aptos" w:cs="Aptos"/>
                <w:sz w:val="22"/>
                <w:szCs w:val="22"/>
              </w:rPr>
              <w:t>Data collection</w:t>
            </w:r>
          </w:p>
        </w:tc>
        <w:tc>
          <w:tcPr>
            <w:tcW w:w="4320" w:type="dxa"/>
          </w:tcPr>
          <w:p w14:paraId="1EEE6E87" w14:textId="75204FDE" w:rsidR="04030B59" w:rsidRDefault="04030B59" w:rsidP="52CD3287">
            <w:pPr>
              <w:rPr>
                <w:rFonts w:ascii="Aptos" w:eastAsia="Aptos" w:hAnsi="Aptos" w:cs="Aptos"/>
                <w:sz w:val="22"/>
                <w:szCs w:val="22"/>
              </w:rPr>
            </w:pPr>
            <w:r w:rsidRPr="52CD3287">
              <w:rPr>
                <w:rFonts w:ascii="Aptos" w:eastAsia="Aptos" w:hAnsi="Aptos" w:cs="Aptos"/>
                <w:sz w:val="22"/>
                <w:szCs w:val="22"/>
              </w:rPr>
              <w:t>0-4</w:t>
            </w:r>
          </w:p>
        </w:tc>
      </w:tr>
      <w:tr w:rsidR="52CD3287" w14:paraId="233D4A4C" w14:textId="77777777" w:rsidTr="52CD3287">
        <w:trPr>
          <w:trHeight w:val="300"/>
        </w:trPr>
        <w:tc>
          <w:tcPr>
            <w:tcW w:w="4320" w:type="dxa"/>
          </w:tcPr>
          <w:p w14:paraId="7BD0AF97" w14:textId="52A7019C" w:rsidR="04030B59" w:rsidRDefault="04030B59" w:rsidP="52CD3287">
            <w:pPr>
              <w:rPr>
                <w:rFonts w:ascii="Aptos" w:eastAsia="Aptos" w:hAnsi="Aptos" w:cs="Aptos"/>
                <w:sz w:val="22"/>
                <w:szCs w:val="22"/>
              </w:rPr>
            </w:pPr>
            <w:r w:rsidRPr="52CD3287">
              <w:rPr>
                <w:rFonts w:ascii="Aptos" w:eastAsia="Aptos" w:hAnsi="Aptos" w:cs="Aptos"/>
                <w:sz w:val="22"/>
                <w:szCs w:val="22"/>
              </w:rPr>
              <w:t>Modeling</w:t>
            </w:r>
          </w:p>
        </w:tc>
        <w:tc>
          <w:tcPr>
            <w:tcW w:w="4320" w:type="dxa"/>
          </w:tcPr>
          <w:p w14:paraId="079C24C6" w14:textId="5033031C" w:rsidR="04030B59" w:rsidRDefault="04030B59" w:rsidP="52CD3287">
            <w:pPr>
              <w:rPr>
                <w:rFonts w:ascii="Aptos" w:eastAsia="Aptos" w:hAnsi="Aptos" w:cs="Aptos"/>
                <w:sz w:val="22"/>
                <w:szCs w:val="22"/>
              </w:rPr>
            </w:pPr>
            <w:r w:rsidRPr="52CD3287">
              <w:rPr>
                <w:rFonts w:ascii="Aptos" w:eastAsia="Aptos" w:hAnsi="Aptos" w:cs="Aptos"/>
                <w:sz w:val="22"/>
                <w:szCs w:val="22"/>
              </w:rPr>
              <w:t>4-24</w:t>
            </w:r>
          </w:p>
        </w:tc>
      </w:tr>
      <w:tr w:rsidR="52CD3287" w14:paraId="41F0BCBB" w14:textId="77777777" w:rsidTr="52CD3287">
        <w:trPr>
          <w:trHeight w:val="300"/>
        </w:trPr>
        <w:tc>
          <w:tcPr>
            <w:tcW w:w="4320" w:type="dxa"/>
          </w:tcPr>
          <w:p w14:paraId="1609E101" w14:textId="20E5E622" w:rsidR="04030B59" w:rsidRDefault="04030B59" w:rsidP="52CD3287">
            <w:pPr>
              <w:rPr>
                <w:rFonts w:ascii="Aptos" w:eastAsia="Aptos" w:hAnsi="Aptos" w:cs="Aptos"/>
                <w:sz w:val="22"/>
                <w:szCs w:val="22"/>
              </w:rPr>
            </w:pPr>
            <w:r w:rsidRPr="52CD3287">
              <w:rPr>
                <w:rFonts w:ascii="Aptos" w:eastAsia="Aptos" w:hAnsi="Aptos" w:cs="Aptos"/>
                <w:sz w:val="22"/>
                <w:szCs w:val="22"/>
              </w:rPr>
              <w:t>Alternative Analysis</w:t>
            </w:r>
          </w:p>
        </w:tc>
        <w:tc>
          <w:tcPr>
            <w:tcW w:w="4320" w:type="dxa"/>
          </w:tcPr>
          <w:p w14:paraId="6F7E0493" w14:textId="5B998656" w:rsidR="04030B59" w:rsidRDefault="04030B59" w:rsidP="52CD3287">
            <w:pPr>
              <w:rPr>
                <w:rFonts w:ascii="Aptos" w:eastAsia="Aptos" w:hAnsi="Aptos" w:cs="Aptos"/>
                <w:sz w:val="22"/>
                <w:szCs w:val="22"/>
              </w:rPr>
            </w:pPr>
            <w:r w:rsidRPr="52CD3287">
              <w:rPr>
                <w:rFonts w:ascii="Aptos" w:eastAsia="Aptos" w:hAnsi="Aptos" w:cs="Aptos"/>
                <w:sz w:val="22"/>
                <w:szCs w:val="22"/>
              </w:rPr>
              <w:t>22-26</w:t>
            </w:r>
          </w:p>
        </w:tc>
      </w:tr>
      <w:tr w:rsidR="52CD3287" w14:paraId="43F588E6" w14:textId="77777777" w:rsidTr="52CD3287">
        <w:trPr>
          <w:trHeight w:val="300"/>
        </w:trPr>
        <w:tc>
          <w:tcPr>
            <w:tcW w:w="4320" w:type="dxa"/>
          </w:tcPr>
          <w:p w14:paraId="65910830" w14:textId="48703C2D" w:rsidR="04030B59" w:rsidRDefault="04030B59" w:rsidP="52CD3287">
            <w:pPr>
              <w:rPr>
                <w:rFonts w:ascii="Aptos" w:eastAsia="Aptos" w:hAnsi="Aptos" w:cs="Aptos"/>
                <w:sz w:val="22"/>
                <w:szCs w:val="22"/>
              </w:rPr>
            </w:pPr>
            <w:r w:rsidRPr="52CD3287">
              <w:rPr>
                <w:rFonts w:ascii="Aptos" w:eastAsia="Aptos" w:hAnsi="Aptos" w:cs="Aptos"/>
                <w:sz w:val="22"/>
                <w:szCs w:val="22"/>
              </w:rPr>
              <w:t>Reporting</w:t>
            </w:r>
          </w:p>
        </w:tc>
        <w:tc>
          <w:tcPr>
            <w:tcW w:w="4320" w:type="dxa"/>
          </w:tcPr>
          <w:p w14:paraId="56B9C7E2" w14:textId="295FBE90" w:rsidR="04030B59" w:rsidRDefault="04030B59" w:rsidP="52CD3287">
            <w:pPr>
              <w:rPr>
                <w:rFonts w:ascii="Aptos" w:eastAsia="Aptos" w:hAnsi="Aptos" w:cs="Aptos"/>
                <w:sz w:val="22"/>
                <w:szCs w:val="22"/>
              </w:rPr>
            </w:pPr>
            <w:r w:rsidRPr="52CD3287">
              <w:rPr>
                <w:rFonts w:ascii="Aptos" w:eastAsia="Aptos" w:hAnsi="Aptos" w:cs="Aptos"/>
                <w:sz w:val="22"/>
                <w:szCs w:val="22"/>
              </w:rPr>
              <w:t>26-30</w:t>
            </w:r>
          </w:p>
        </w:tc>
      </w:tr>
    </w:tbl>
    <w:p w14:paraId="2DAD9147" w14:textId="3E389225" w:rsidR="52CD3287" w:rsidRDefault="52CD3287" w:rsidP="52CD3287">
      <w:pPr>
        <w:spacing w:line="257" w:lineRule="auto"/>
        <w:rPr>
          <w:rFonts w:ascii="Aptos" w:eastAsia="Aptos" w:hAnsi="Aptos" w:cs="Aptos"/>
          <w:sz w:val="22"/>
          <w:szCs w:val="22"/>
        </w:rPr>
      </w:pPr>
    </w:p>
    <w:p w14:paraId="64C61922" w14:textId="3569086D" w:rsidR="00A64119" w:rsidRDefault="1A418285" w:rsidP="52CD3287">
      <w:pPr>
        <w:spacing w:line="257" w:lineRule="auto"/>
        <w:rPr>
          <w:rFonts w:ascii="Aptos" w:eastAsia="Aptos" w:hAnsi="Aptos" w:cs="Aptos"/>
          <w:b/>
          <w:bCs/>
          <w:sz w:val="22"/>
          <w:szCs w:val="22"/>
        </w:rPr>
      </w:pPr>
      <w:r w:rsidRPr="52CD3287">
        <w:rPr>
          <w:rFonts w:ascii="Aptos" w:eastAsia="Aptos" w:hAnsi="Aptos" w:cs="Aptos"/>
          <w:b/>
          <w:bCs/>
          <w:sz w:val="22"/>
          <w:szCs w:val="22"/>
        </w:rPr>
        <w:t>f. An expense budget by category, *</w:t>
      </w:r>
    </w:p>
    <w:p w14:paraId="185EBA28" w14:textId="7200B2CF" w:rsidR="52CD3287" w:rsidRDefault="52CD3287" w:rsidP="52CD3287">
      <w:pPr>
        <w:spacing w:line="257" w:lineRule="auto"/>
        <w:rPr>
          <w:rFonts w:ascii="Aptos" w:eastAsia="Aptos" w:hAnsi="Aptos" w:cs="Apto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740"/>
        <w:gridCol w:w="4740"/>
      </w:tblGrid>
      <w:tr w:rsidR="52CD3287" w14:paraId="028D2054" w14:textId="77777777" w:rsidTr="250A69E3">
        <w:trPr>
          <w:trHeight w:val="300"/>
        </w:trPr>
        <w:tc>
          <w:tcPr>
            <w:tcW w:w="4740" w:type="dxa"/>
            <w:tcBorders>
              <w:top w:val="single" w:sz="6" w:space="0" w:color="auto"/>
              <w:left w:val="single" w:sz="6" w:space="0" w:color="auto"/>
              <w:bottom w:val="single" w:sz="6" w:space="0" w:color="auto"/>
              <w:right w:val="single" w:sz="6" w:space="0" w:color="auto"/>
            </w:tcBorders>
          </w:tcPr>
          <w:p w14:paraId="2C115DAC" w14:textId="478E4A10" w:rsidR="52CD3287" w:rsidRDefault="52CD3287" w:rsidP="52CD3287">
            <w:pPr>
              <w:widowControl w:val="0"/>
              <w:spacing w:after="0" w:line="240" w:lineRule="auto"/>
              <w:ind w:left="112"/>
              <w:jc w:val="center"/>
              <w:rPr>
                <w:rFonts w:ascii="Arial" w:eastAsia="Arial" w:hAnsi="Arial" w:cs="Arial"/>
                <w:color w:val="000000" w:themeColor="text1"/>
                <w:sz w:val="23"/>
                <w:szCs w:val="23"/>
              </w:rPr>
            </w:pPr>
            <w:r w:rsidRPr="52CD3287">
              <w:rPr>
                <w:rFonts w:ascii="Arial" w:eastAsia="Arial" w:hAnsi="Arial" w:cs="Arial"/>
                <w:b/>
                <w:bCs/>
                <w:color w:val="000000" w:themeColor="text1"/>
                <w:sz w:val="23"/>
                <w:szCs w:val="23"/>
              </w:rPr>
              <w:t>CATEGORY</w:t>
            </w:r>
          </w:p>
        </w:tc>
        <w:tc>
          <w:tcPr>
            <w:tcW w:w="4740" w:type="dxa"/>
            <w:tcBorders>
              <w:top w:val="single" w:sz="6" w:space="0" w:color="auto"/>
              <w:left w:val="single" w:sz="6" w:space="0" w:color="auto"/>
              <w:bottom w:val="single" w:sz="6" w:space="0" w:color="auto"/>
              <w:right w:val="single" w:sz="6" w:space="0" w:color="auto"/>
            </w:tcBorders>
          </w:tcPr>
          <w:p w14:paraId="05C6E8F4" w14:textId="7F2EF6D1" w:rsidR="52CD3287" w:rsidRDefault="52CD3287" w:rsidP="52CD3287">
            <w:pPr>
              <w:widowControl w:val="0"/>
              <w:spacing w:after="0" w:line="240" w:lineRule="auto"/>
              <w:ind w:left="110"/>
              <w:jc w:val="center"/>
              <w:rPr>
                <w:rFonts w:ascii="Arial" w:eastAsia="Arial" w:hAnsi="Arial" w:cs="Arial"/>
                <w:color w:val="000000" w:themeColor="text1"/>
                <w:sz w:val="23"/>
                <w:szCs w:val="23"/>
              </w:rPr>
            </w:pPr>
            <w:r w:rsidRPr="52CD3287">
              <w:rPr>
                <w:rFonts w:ascii="Arial" w:eastAsia="Arial" w:hAnsi="Arial" w:cs="Arial"/>
                <w:b/>
                <w:bCs/>
                <w:color w:val="000000" w:themeColor="text1"/>
                <w:sz w:val="23"/>
                <w:szCs w:val="23"/>
              </w:rPr>
              <w:t>AMOUNT</w:t>
            </w:r>
          </w:p>
        </w:tc>
      </w:tr>
      <w:tr w:rsidR="52CD3287" w14:paraId="1C74E1C4" w14:textId="77777777" w:rsidTr="250A69E3">
        <w:trPr>
          <w:trHeight w:val="300"/>
        </w:trPr>
        <w:tc>
          <w:tcPr>
            <w:tcW w:w="4740" w:type="dxa"/>
            <w:tcBorders>
              <w:top w:val="single" w:sz="6" w:space="0" w:color="auto"/>
              <w:left w:val="single" w:sz="6" w:space="0" w:color="auto"/>
              <w:bottom w:val="single" w:sz="6" w:space="0" w:color="auto"/>
              <w:right w:val="single" w:sz="6" w:space="0" w:color="auto"/>
            </w:tcBorders>
          </w:tcPr>
          <w:p w14:paraId="42F90E50" w14:textId="384D9BB5" w:rsidR="52CD3287" w:rsidRDefault="52CD3287" w:rsidP="52CD3287">
            <w:pPr>
              <w:widowControl w:val="0"/>
              <w:spacing w:after="0" w:line="240" w:lineRule="auto"/>
              <w:ind w:left="112"/>
              <w:rPr>
                <w:rFonts w:ascii="Arial" w:eastAsia="Arial" w:hAnsi="Arial" w:cs="Arial"/>
                <w:color w:val="000000" w:themeColor="text1"/>
                <w:sz w:val="23"/>
                <w:szCs w:val="23"/>
              </w:rPr>
            </w:pPr>
            <w:r w:rsidRPr="52CD3287">
              <w:rPr>
                <w:rFonts w:ascii="Arial" w:eastAsia="Arial" w:hAnsi="Arial" w:cs="Arial"/>
                <w:color w:val="000000" w:themeColor="text1"/>
                <w:sz w:val="23"/>
                <w:szCs w:val="23"/>
              </w:rPr>
              <w:t>Salaries &amp; Wages1</w:t>
            </w:r>
          </w:p>
        </w:tc>
        <w:tc>
          <w:tcPr>
            <w:tcW w:w="4740" w:type="dxa"/>
            <w:tcBorders>
              <w:top w:val="single" w:sz="6" w:space="0" w:color="auto"/>
              <w:left w:val="single" w:sz="6" w:space="0" w:color="auto"/>
              <w:bottom w:val="single" w:sz="6" w:space="0" w:color="auto"/>
              <w:right w:val="single" w:sz="6" w:space="0" w:color="auto"/>
            </w:tcBorders>
          </w:tcPr>
          <w:p w14:paraId="6388A888" w14:textId="4D320DC4" w:rsidR="52CD3287" w:rsidRDefault="52CD3287" w:rsidP="52CD3287">
            <w:pPr>
              <w:widowControl w:val="0"/>
              <w:spacing w:after="0" w:line="240" w:lineRule="auto"/>
              <w:ind w:right="113"/>
              <w:jc w:val="right"/>
              <w:rPr>
                <w:rFonts w:ascii="Arial" w:eastAsia="Arial" w:hAnsi="Arial" w:cs="Arial"/>
                <w:color w:val="000000" w:themeColor="text1"/>
                <w:sz w:val="23"/>
                <w:szCs w:val="23"/>
              </w:rPr>
            </w:pPr>
            <w:r w:rsidRPr="52CD3287">
              <w:rPr>
                <w:rFonts w:ascii="Arial" w:eastAsia="Arial" w:hAnsi="Arial" w:cs="Arial"/>
                <w:color w:val="000000" w:themeColor="text1"/>
                <w:sz w:val="23"/>
                <w:szCs w:val="23"/>
              </w:rPr>
              <w:t>ENTER EXPENSE AMOUNT</w:t>
            </w:r>
          </w:p>
        </w:tc>
      </w:tr>
      <w:tr w:rsidR="52CD3287" w14:paraId="32751F59" w14:textId="77777777" w:rsidTr="250A69E3">
        <w:trPr>
          <w:trHeight w:val="300"/>
        </w:trPr>
        <w:tc>
          <w:tcPr>
            <w:tcW w:w="4740" w:type="dxa"/>
            <w:tcBorders>
              <w:top w:val="single" w:sz="6" w:space="0" w:color="auto"/>
              <w:left w:val="single" w:sz="6" w:space="0" w:color="auto"/>
              <w:bottom w:val="single" w:sz="6" w:space="0" w:color="auto"/>
              <w:right w:val="single" w:sz="6" w:space="0" w:color="auto"/>
            </w:tcBorders>
          </w:tcPr>
          <w:p w14:paraId="798290A2" w14:textId="213F5886" w:rsidR="52CD3287" w:rsidRDefault="52CD3287" w:rsidP="52CD3287">
            <w:pPr>
              <w:widowControl w:val="0"/>
              <w:spacing w:after="0" w:line="240" w:lineRule="auto"/>
              <w:ind w:left="112"/>
              <w:rPr>
                <w:rFonts w:ascii="Arial" w:eastAsia="Arial" w:hAnsi="Arial" w:cs="Arial"/>
                <w:color w:val="000000" w:themeColor="text1"/>
                <w:sz w:val="23"/>
                <w:szCs w:val="23"/>
              </w:rPr>
            </w:pPr>
            <w:r w:rsidRPr="52CD3287">
              <w:rPr>
                <w:rFonts w:ascii="Arial" w:eastAsia="Arial" w:hAnsi="Arial" w:cs="Arial"/>
                <w:color w:val="000000" w:themeColor="text1"/>
                <w:sz w:val="23"/>
                <w:szCs w:val="23"/>
              </w:rPr>
              <w:t>Fringe2</w:t>
            </w:r>
          </w:p>
        </w:tc>
        <w:tc>
          <w:tcPr>
            <w:tcW w:w="4740" w:type="dxa"/>
            <w:tcBorders>
              <w:top w:val="single" w:sz="6" w:space="0" w:color="auto"/>
              <w:left w:val="single" w:sz="6" w:space="0" w:color="auto"/>
              <w:bottom w:val="single" w:sz="6" w:space="0" w:color="auto"/>
              <w:right w:val="single" w:sz="6" w:space="0" w:color="auto"/>
            </w:tcBorders>
          </w:tcPr>
          <w:p w14:paraId="6DE4B035" w14:textId="103A870E" w:rsidR="52CD3287" w:rsidRDefault="52CD3287" w:rsidP="52CD3287">
            <w:pPr>
              <w:widowControl w:val="0"/>
              <w:spacing w:after="0" w:line="240" w:lineRule="auto"/>
              <w:ind w:right="113"/>
              <w:jc w:val="right"/>
              <w:rPr>
                <w:rFonts w:ascii="Arial" w:eastAsia="Arial" w:hAnsi="Arial" w:cs="Arial"/>
                <w:color w:val="000000" w:themeColor="text1"/>
                <w:sz w:val="23"/>
                <w:szCs w:val="23"/>
              </w:rPr>
            </w:pPr>
            <w:r w:rsidRPr="52CD3287">
              <w:rPr>
                <w:rFonts w:ascii="Arial" w:eastAsia="Arial" w:hAnsi="Arial" w:cs="Arial"/>
                <w:color w:val="000000" w:themeColor="text1"/>
                <w:sz w:val="23"/>
                <w:szCs w:val="23"/>
              </w:rPr>
              <w:t>ENTER EXPENSE AMOUNT</w:t>
            </w:r>
          </w:p>
        </w:tc>
      </w:tr>
      <w:tr w:rsidR="52CD3287" w14:paraId="521B4EF8" w14:textId="77777777" w:rsidTr="250A69E3">
        <w:trPr>
          <w:trHeight w:val="300"/>
        </w:trPr>
        <w:tc>
          <w:tcPr>
            <w:tcW w:w="4740" w:type="dxa"/>
            <w:tcBorders>
              <w:top w:val="single" w:sz="6" w:space="0" w:color="auto"/>
              <w:left w:val="single" w:sz="6" w:space="0" w:color="auto"/>
              <w:bottom w:val="single" w:sz="6" w:space="0" w:color="auto"/>
              <w:right w:val="single" w:sz="6" w:space="0" w:color="auto"/>
            </w:tcBorders>
          </w:tcPr>
          <w:p w14:paraId="74565634" w14:textId="1C960089" w:rsidR="52CD3287" w:rsidRDefault="52CD3287" w:rsidP="52CD3287">
            <w:pPr>
              <w:widowControl w:val="0"/>
              <w:spacing w:after="0" w:line="240" w:lineRule="auto"/>
              <w:ind w:left="112"/>
              <w:rPr>
                <w:rFonts w:ascii="Arial" w:eastAsia="Arial" w:hAnsi="Arial" w:cs="Arial"/>
                <w:color w:val="000000" w:themeColor="text1"/>
                <w:sz w:val="23"/>
                <w:szCs w:val="23"/>
              </w:rPr>
            </w:pPr>
            <w:r w:rsidRPr="52CD3287">
              <w:rPr>
                <w:rFonts w:ascii="Arial" w:eastAsia="Arial" w:hAnsi="Arial" w:cs="Arial"/>
                <w:color w:val="000000" w:themeColor="text1"/>
                <w:sz w:val="23"/>
                <w:szCs w:val="23"/>
              </w:rPr>
              <w:t>Travel3</w:t>
            </w:r>
          </w:p>
        </w:tc>
        <w:tc>
          <w:tcPr>
            <w:tcW w:w="4740" w:type="dxa"/>
            <w:tcBorders>
              <w:top w:val="single" w:sz="6" w:space="0" w:color="auto"/>
              <w:left w:val="single" w:sz="6" w:space="0" w:color="auto"/>
              <w:bottom w:val="single" w:sz="6" w:space="0" w:color="auto"/>
              <w:right w:val="single" w:sz="6" w:space="0" w:color="auto"/>
            </w:tcBorders>
          </w:tcPr>
          <w:p w14:paraId="759AE166" w14:textId="0B1CABDA" w:rsidR="52CD3287" w:rsidRDefault="52CD3287" w:rsidP="52CD3287">
            <w:pPr>
              <w:widowControl w:val="0"/>
              <w:spacing w:after="0" w:line="240" w:lineRule="auto"/>
              <w:ind w:right="113"/>
              <w:jc w:val="right"/>
              <w:rPr>
                <w:rFonts w:ascii="Arial" w:eastAsia="Arial" w:hAnsi="Arial" w:cs="Arial"/>
                <w:color w:val="000000" w:themeColor="text1"/>
                <w:sz w:val="23"/>
                <w:szCs w:val="23"/>
              </w:rPr>
            </w:pPr>
            <w:r w:rsidRPr="52CD3287">
              <w:rPr>
                <w:rFonts w:ascii="Arial" w:eastAsia="Arial" w:hAnsi="Arial" w:cs="Arial"/>
                <w:color w:val="000000" w:themeColor="text1"/>
                <w:sz w:val="23"/>
                <w:szCs w:val="23"/>
              </w:rPr>
              <w:t>ENTER EXPENSE AMOUNT</w:t>
            </w:r>
          </w:p>
        </w:tc>
      </w:tr>
      <w:tr w:rsidR="52CD3287" w14:paraId="7384FE27" w14:textId="77777777" w:rsidTr="250A69E3">
        <w:trPr>
          <w:trHeight w:val="300"/>
        </w:trPr>
        <w:tc>
          <w:tcPr>
            <w:tcW w:w="4740" w:type="dxa"/>
            <w:tcBorders>
              <w:top w:val="single" w:sz="6" w:space="0" w:color="auto"/>
              <w:left w:val="single" w:sz="6" w:space="0" w:color="auto"/>
              <w:bottom w:val="single" w:sz="6" w:space="0" w:color="auto"/>
              <w:right w:val="single" w:sz="6" w:space="0" w:color="auto"/>
            </w:tcBorders>
          </w:tcPr>
          <w:p w14:paraId="79E18848" w14:textId="1A61ED73" w:rsidR="52CD3287" w:rsidRDefault="2457D393" w:rsidP="52CD3287">
            <w:pPr>
              <w:widowControl w:val="0"/>
              <w:spacing w:after="0" w:line="240" w:lineRule="auto"/>
              <w:ind w:left="112"/>
              <w:rPr>
                <w:rFonts w:ascii="Arial" w:eastAsia="Arial" w:hAnsi="Arial" w:cs="Arial"/>
                <w:color w:val="000000" w:themeColor="text1"/>
                <w:sz w:val="23"/>
                <w:szCs w:val="23"/>
              </w:rPr>
            </w:pPr>
            <w:r w:rsidRPr="250A69E3">
              <w:rPr>
                <w:rFonts w:ascii="Arial" w:eastAsia="Arial" w:hAnsi="Arial" w:cs="Arial"/>
                <w:color w:val="000000" w:themeColor="text1"/>
                <w:sz w:val="23"/>
                <w:szCs w:val="23"/>
              </w:rPr>
              <w:t>Subcontract Services</w:t>
            </w:r>
          </w:p>
        </w:tc>
        <w:tc>
          <w:tcPr>
            <w:tcW w:w="4740" w:type="dxa"/>
            <w:tcBorders>
              <w:top w:val="single" w:sz="6" w:space="0" w:color="auto"/>
              <w:left w:val="single" w:sz="6" w:space="0" w:color="auto"/>
              <w:bottom w:val="single" w:sz="6" w:space="0" w:color="auto"/>
              <w:right w:val="single" w:sz="6" w:space="0" w:color="auto"/>
            </w:tcBorders>
          </w:tcPr>
          <w:p w14:paraId="4A33E7B2" w14:textId="6E66D2D2" w:rsidR="52CD3287" w:rsidRDefault="52CD3287" w:rsidP="52CD3287">
            <w:pPr>
              <w:widowControl w:val="0"/>
              <w:spacing w:after="0" w:line="240" w:lineRule="auto"/>
              <w:ind w:right="113"/>
              <w:jc w:val="right"/>
              <w:rPr>
                <w:rFonts w:ascii="Arial" w:eastAsia="Arial" w:hAnsi="Arial" w:cs="Arial"/>
                <w:color w:val="000000" w:themeColor="text1"/>
                <w:sz w:val="23"/>
                <w:szCs w:val="23"/>
              </w:rPr>
            </w:pPr>
            <w:r w:rsidRPr="52CD3287">
              <w:rPr>
                <w:rFonts w:ascii="Arial" w:eastAsia="Arial" w:hAnsi="Arial" w:cs="Arial"/>
                <w:color w:val="000000" w:themeColor="text1"/>
                <w:sz w:val="23"/>
                <w:szCs w:val="23"/>
              </w:rPr>
              <w:t>ENTER EXPENSE AMOUNT</w:t>
            </w:r>
          </w:p>
        </w:tc>
      </w:tr>
      <w:tr w:rsidR="52CD3287" w14:paraId="3A66C438" w14:textId="77777777" w:rsidTr="250A69E3">
        <w:trPr>
          <w:trHeight w:val="300"/>
        </w:trPr>
        <w:tc>
          <w:tcPr>
            <w:tcW w:w="4740" w:type="dxa"/>
            <w:tcBorders>
              <w:top w:val="single" w:sz="6" w:space="0" w:color="auto"/>
              <w:left w:val="single" w:sz="6" w:space="0" w:color="auto"/>
              <w:bottom w:val="single" w:sz="6" w:space="0" w:color="auto"/>
              <w:right w:val="single" w:sz="6" w:space="0" w:color="auto"/>
            </w:tcBorders>
          </w:tcPr>
          <w:p w14:paraId="410AB5FE" w14:textId="233EBA22" w:rsidR="52CD3287" w:rsidRDefault="52CD3287" w:rsidP="52CD3287">
            <w:pPr>
              <w:widowControl w:val="0"/>
              <w:spacing w:after="0" w:line="240" w:lineRule="auto"/>
              <w:ind w:left="112"/>
              <w:rPr>
                <w:rFonts w:ascii="Arial" w:eastAsia="Arial" w:hAnsi="Arial" w:cs="Arial"/>
                <w:color w:val="000000" w:themeColor="text1"/>
                <w:sz w:val="23"/>
                <w:szCs w:val="23"/>
              </w:rPr>
            </w:pPr>
            <w:r w:rsidRPr="52CD3287">
              <w:rPr>
                <w:rFonts w:ascii="Arial" w:eastAsia="Arial" w:hAnsi="Arial" w:cs="Arial"/>
                <w:color w:val="000000" w:themeColor="text1"/>
                <w:sz w:val="23"/>
                <w:szCs w:val="23"/>
              </w:rPr>
              <w:t>Other Expenses4</w:t>
            </w:r>
          </w:p>
        </w:tc>
        <w:tc>
          <w:tcPr>
            <w:tcW w:w="4740" w:type="dxa"/>
            <w:tcBorders>
              <w:top w:val="single" w:sz="6" w:space="0" w:color="auto"/>
              <w:left w:val="single" w:sz="6" w:space="0" w:color="auto"/>
              <w:bottom w:val="single" w:sz="6" w:space="0" w:color="auto"/>
              <w:right w:val="single" w:sz="6" w:space="0" w:color="auto"/>
            </w:tcBorders>
          </w:tcPr>
          <w:p w14:paraId="56097889" w14:textId="6D62C594" w:rsidR="52CD3287" w:rsidRDefault="52CD3287" w:rsidP="52CD3287">
            <w:pPr>
              <w:widowControl w:val="0"/>
              <w:spacing w:after="0" w:line="240" w:lineRule="auto"/>
              <w:ind w:right="113"/>
              <w:jc w:val="right"/>
              <w:rPr>
                <w:rFonts w:ascii="Arial" w:eastAsia="Arial" w:hAnsi="Arial" w:cs="Arial"/>
                <w:color w:val="000000" w:themeColor="text1"/>
                <w:sz w:val="23"/>
                <w:szCs w:val="23"/>
              </w:rPr>
            </w:pPr>
            <w:r w:rsidRPr="52CD3287">
              <w:rPr>
                <w:rFonts w:ascii="Arial" w:eastAsia="Arial" w:hAnsi="Arial" w:cs="Arial"/>
                <w:color w:val="000000" w:themeColor="text1"/>
                <w:sz w:val="23"/>
                <w:szCs w:val="23"/>
              </w:rPr>
              <w:t>ENTER EXPENSE AMOUNT</w:t>
            </w:r>
          </w:p>
        </w:tc>
      </w:tr>
      <w:tr w:rsidR="52CD3287" w14:paraId="4455A61B" w14:textId="77777777" w:rsidTr="250A69E3">
        <w:trPr>
          <w:trHeight w:val="300"/>
        </w:trPr>
        <w:tc>
          <w:tcPr>
            <w:tcW w:w="4740" w:type="dxa"/>
            <w:tcBorders>
              <w:top w:val="single" w:sz="6" w:space="0" w:color="auto"/>
              <w:left w:val="single" w:sz="6" w:space="0" w:color="auto"/>
              <w:bottom w:val="single" w:sz="6" w:space="0" w:color="auto"/>
              <w:right w:val="single" w:sz="6" w:space="0" w:color="auto"/>
            </w:tcBorders>
          </w:tcPr>
          <w:p w14:paraId="16FDA311" w14:textId="78FA5B17" w:rsidR="52CD3287" w:rsidRDefault="52CD3287" w:rsidP="52CD3287">
            <w:pPr>
              <w:widowControl w:val="0"/>
              <w:spacing w:after="0" w:line="240" w:lineRule="auto"/>
              <w:ind w:left="112"/>
              <w:rPr>
                <w:rFonts w:ascii="Arial" w:eastAsia="Arial" w:hAnsi="Arial" w:cs="Arial"/>
                <w:color w:val="000000" w:themeColor="text1"/>
                <w:sz w:val="23"/>
                <w:szCs w:val="23"/>
              </w:rPr>
            </w:pPr>
            <w:r w:rsidRPr="52CD3287">
              <w:rPr>
                <w:rFonts w:ascii="Arial" w:eastAsia="Arial" w:hAnsi="Arial" w:cs="Arial"/>
                <w:color w:val="000000" w:themeColor="text1"/>
                <w:sz w:val="23"/>
                <w:szCs w:val="23"/>
              </w:rPr>
              <w:t>Overhead5</w:t>
            </w:r>
          </w:p>
        </w:tc>
        <w:tc>
          <w:tcPr>
            <w:tcW w:w="4740" w:type="dxa"/>
            <w:tcBorders>
              <w:top w:val="single" w:sz="6" w:space="0" w:color="auto"/>
              <w:left w:val="single" w:sz="6" w:space="0" w:color="auto"/>
              <w:bottom w:val="single" w:sz="6" w:space="0" w:color="auto"/>
              <w:right w:val="single" w:sz="6" w:space="0" w:color="auto"/>
            </w:tcBorders>
          </w:tcPr>
          <w:p w14:paraId="51F565CC" w14:textId="615EFC2A" w:rsidR="52CD3287" w:rsidRDefault="52CD3287" w:rsidP="52CD3287">
            <w:pPr>
              <w:widowControl w:val="0"/>
              <w:spacing w:after="0" w:line="240" w:lineRule="auto"/>
              <w:ind w:right="113"/>
              <w:jc w:val="right"/>
              <w:rPr>
                <w:rFonts w:ascii="Arial" w:eastAsia="Arial" w:hAnsi="Arial" w:cs="Arial"/>
                <w:color w:val="000000" w:themeColor="text1"/>
                <w:sz w:val="23"/>
                <w:szCs w:val="23"/>
              </w:rPr>
            </w:pPr>
            <w:r w:rsidRPr="52CD3287">
              <w:rPr>
                <w:rFonts w:ascii="Arial" w:eastAsia="Arial" w:hAnsi="Arial" w:cs="Arial"/>
                <w:color w:val="000000" w:themeColor="text1"/>
                <w:sz w:val="23"/>
                <w:szCs w:val="23"/>
              </w:rPr>
              <w:t>ENTER EXPENSE AMOUNT</w:t>
            </w:r>
          </w:p>
        </w:tc>
      </w:tr>
      <w:tr w:rsidR="52CD3287" w14:paraId="6EA03C21" w14:textId="77777777" w:rsidTr="250A69E3">
        <w:trPr>
          <w:trHeight w:val="300"/>
        </w:trPr>
        <w:tc>
          <w:tcPr>
            <w:tcW w:w="4740" w:type="dxa"/>
            <w:tcBorders>
              <w:top w:val="single" w:sz="6" w:space="0" w:color="auto"/>
              <w:left w:val="single" w:sz="6" w:space="0" w:color="auto"/>
              <w:bottom w:val="single" w:sz="6" w:space="0" w:color="auto"/>
              <w:right w:val="single" w:sz="6" w:space="0" w:color="auto"/>
            </w:tcBorders>
          </w:tcPr>
          <w:p w14:paraId="0D463B6E" w14:textId="50DA73D2" w:rsidR="52CD3287" w:rsidRDefault="52CD3287" w:rsidP="52CD3287">
            <w:pPr>
              <w:widowControl w:val="0"/>
              <w:spacing w:after="0" w:line="240" w:lineRule="auto"/>
              <w:ind w:left="112"/>
              <w:rPr>
                <w:rFonts w:ascii="Arial" w:eastAsia="Arial" w:hAnsi="Arial" w:cs="Arial"/>
                <w:color w:val="000000" w:themeColor="text1"/>
                <w:sz w:val="23"/>
                <w:szCs w:val="23"/>
              </w:rPr>
            </w:pPr>
            <w:r w:rsidRPr="52CD3287">
              <w:rPr>
                <w:rFonts w:ascii="Arial" w:eastAsia="Arial" w:hAnsi="Arial" w:cs="Arial"/>
                <w:color w:val="000000" w:themeColor="text1"/>
                <w:sz w:val="23"/>
                <w:szCs w:val="23"/>
              </w:rPr>
              <w:t>Profit</w:t>
            </w:r>
          </w:p>
        </w:tc>
        <w:tc>
          <w:tcPr>
            <w:tcW w:w="4740" w:type="dxa"/>
            <w:tcBorders>
              <w:top w:val="single" w:sz="6" w:space="0" w:color="auto"/>
              <w:left w:val="single" w:sz="6" w:space="0" w:color="auto"/>
              <w:bottom w:val="single" w:sz="6" w:space="0" w:color="auto"/>
              <w:right w:val="single" w:sz="6" w:space="0" w:color="auto"/>
            </w:tcBorders>
          </w:tcPr>
          <w:p w14:paraId="52138D4F" w14:textId="1FB049A9" w:rsidR="52CD3287" w:rsidRDefault="52CD3287" w:rsidP="52CD3287">
            <w:pPr>
              <w:widowControl w:val="0"/>
              <w:spacing w:after="0" w:line="240" w:lineRule="auto"/>
              <w:ind w:right="113"/>
              <w:jc w:val="right"/>
              <w:rPr>
                <w:rFonts w:ascii="Arial" w:eastAsia="Arial" w:hAnsi="Arial" w:cs="Arial"/>
                <w:color w:val="000000" w:themeColor="text1"/>
                <w:sz w:val="23"/>
                <w:szCs w:val="23"/>
              </w:rPr>
            </w:pPr>
            <w:r w:rsidRPr="52CD3287">
              <w:rPr>
                <w:rFonts w:ascii="Arial" w:eastAsia="Arial" w:hAnsi="Arial" w:cs="Arial"/>
                <w:color w:val="000000" w:themeColor="text1"/>
                <w:sz w:val="23"/>
                <w:szCs w:val="23"/>
              </w:rPr>
              <w:t>ENTER EXPENSE AMOUNT</w:t>
            </w:r>
          </w:p>
        </w:tc>
      </w:tr>
      <w:tr w:rsidR="52CD3287" w14:paraId="5959A7E7" w14:textId="77777777" w:rsidTr="250A69E3">
        <w:trPr>
          <w:trHeight w:val="300"/>
        </w:trPr>
        <w:tc>
          <w:tcPr>
            <w:tcW w:w="4740" w:type="dxa"/>
            <w:tcBorders>
              <w:top w:val="single" w:sz="6" w:space="0" w:color="auto"/>
              <w:left w:val="single" w:sz="6" w:space="0" w:color="auto"/>
              <w:bottom w:val="single" w:sz="6" w:space="0" w:color="auto"/>
              <w:right w:val="single" w:sz="6" w:space="0" w:color="auto"/>
            </w:tcBorders>
          </w:tcPr>
          <w:p w14:paraId="29039A41" w14:textId="3E0174C6" w:rsidR="52CD3287" w:rsidRDefault="52CD3287" w:rsidP="52CD3287">
            <w:pPr>
              <w:widowControl w:val="0"/>
              <w:spacing w:after="0" w:line="240" w:lineRule="auto"/>
              <w:ind w:left="112"/>
              <w:rPr>
                <w:rFonts w:ascii="Arial" w:eastAsia="Arial" w:hAnsi="Arial" w:cs="Arial"/>
                <w:color w:val="000000" w:themeColor="text1"/>
                <w:sz w:val="23"/>
                <w:szCs w:val="23"/>
              </w:rPr>
            </w:pPr>
            <w:r w:rsidRPr="52CD3287">
              <w:rPr>
                <w:rFonts w:ascii="Arial" w:eastAsia="Arial" w:hAnsi="Arial" w:cs="Arial"/>
                <w:color w:val="000000" w:themeColor="text1"/>
                <w:sz w:val="23"/>
                <w:szCs w:val="23"/>
              </w:rPr>
              <w:t>TOTAL</w:t>
            </w:r>
          </w:p>
        </w:tc>
        <w:tc>
          <w:tcPr>
            <w:tcW w:w="4740" w:type="dxa"/>
            <w:tcBorders>
              <w:top w:val="single" w:sz="6" w:space="0" w:color="auto"/>
              <w:left w:val="single" w:sz="6" w:space="0" w:color="auto"/>
              <w:bottom w:val="single" w:sz="6" w:space="0" w:color="auto"/>
              <w:right w:val="single" w:sz="6" w:space="0" w:color="auto"/>
            </w:tcBorders>
          </w:tcPr>
          <w:p w14:paraId="5EB221AB" w14:textId="0A59F554" w:rsidR="52CD3287" w:rsidRDefault="52CD3287" w:rsidP="52CD3287">
            <w:pPr>
              <w:widowControl w:val="0"/>
              <w:spacing w:after="0" w:line="240" w:lineRule="auto"/>
              <w:ind w:right="113"/>
              <w:jc w:val="right"/>
              <w:rPr>
                <w:rFonts w:ascii="Arial" w:eastAsia="Arial" w:hAnsi="Arial" w:cs="Arial"/>
                <w:color w:val="000000" w:themeColor="text1"/>
                <w:sz w:val="23"/>
                <w:szCs w:val="23"/>
              </w:rPr>
            </w:pPr>
            <w:r w:rsidRPr="52CD3287">
              <w:rPr>
                <w:rFonts w:ascii="Arial" w:eastAsia="Arial" w:hAnsi="Arial" w:cs="Arial"/>
                <w:color w:val="000000" w:themeColor="text1"/>
                <w:sz w:val="23"/>
                <w:szCs w:val="23"/>
              </w:rPr>
              <w:t>ENTER TOTAL EXPENSE AMOUNT</w:t>
            </w:r>
          </w:p>
        </w:tc>
      </w:tr>
    </w:tbl>
    <w:p w14:paraId="3B5B10A3" w14:textId="225B2DB3" w:rsidR="52CD3287" w:rsidRDefault="52CD3287" w:rsidP="52CD3287">
      <w:pPr>
        <w:spacing w:line="257" w:lineRule="auto"/>
        <w:rPr>
          <w:rFonts w:ascii="Aptos" w:eastAsia="Aptos" w:hAnsi="Aptos" w:cs="Aptos"/>
          <w:sz w:val="22"/>
          <w:szCs w:val="22"/>
        </w:rPr>
      </w:pPr>
    </w:p>
    <w:p w14:paraId="592B0EC2" w14:textId="7E5D3678" w:rsidR="00A64119" w:rsidRDefault="323EA171" w:rsidP="52CD3287">
      <w:pPr>
        <w:spacing w:line="257" w:lineRule="auto"/>
        <w:rPr>
          <w:rFonts w:ascii="Aptos" w:eastAsia="Aptos" w:hAnsi="Aptos" w:cs="Aptos"/>
          <w:b/>
          <w:bCs/>
          <w:sz w:val="22"/>
          <w:szCs w:val="22"/>
        </w:rPr>
      </w:pPr>
      <w:r w:rsidRPr="250A69E3">
        <w:rPr>
          <w:rFonts w:ascii="Aptos" w:eastAsia="Aptos" w:hAnsi="Aptos" w:cs="Aptos"/>
          <w:b/>
          <w:bCs/>
          <w:sz w:val="22"/>
          <w:szCs w:val="22"/>
        </w:rPr>
        <w:t>g. Potential benefits of the project.</w:t>
      </w:r>
    </w:p>
    <w:p w14:paraId="26C75126" w14:textId="543439E0" w:rsidR="00A64119" w:rsidRDefault="18C2F803" w:rsidP="52CD3287">
      <w:pPr>
        <w:spacing w:line="257" w:lineRule="auto"/>
        <w:ind w:firstLine="720"/>
      </w:pPr>
      <w:r w:rsidRPr="250A69E3">
        <w:rPr>
          <w:rFonts w:ascii="Aptos" w:eastAsia="Aptos" w:hAnsi="Aptos" w:cs="Aptos"/>
          <w:sz w:val="22"/>
          <w:szCs w:val="22"/>
        </w:rPr>
        <w:t xml:space="preserve">“Through the results of this study, we expect to gain the following benefits: </w:t>
      </w:r>
      <w:r w:rsidRPr="250A69E3">
        <w:rPr>
          <w:rFonts w:ascii="Aptos" w:eastAsia="Aptos" w:hAnsi="Aptos" w:cs="Aptos"/>
          <w:sz w:val="22"/>
          <w:szCs w:val="22"/>
          <w:highlight w:val="yellow"/>
        </w:rPr>
        <w:t>[...]</w:t>
      </w:r>
      <w:r w:rsidRPr="250A69E3">
        <w:rPr>
          <w:rFonts w:ascii="Aptos" w:eastAsia="Aptos" w:hAnsi="Aptos" w:cs="Aptos"/>
          <w:sz w:val="22"/>
          <w:szCs w:val="22"/>
        </w:rPr>
        <w:t>”</w:t>
      </w:r>
      <w:r w:rsidR="323EA171" w:rsidRPr="250A69E3">
        <w:rPr>
          <w:rFonts w:ascii="Aptos" w:eastAsia="Aptos" w:hAnsi="Aptos" w:cs="Aptos"/>
          <w:sz w:val="22"/>
          <w:szCs w:val="22"/>
        </w:rPr>
        <w:t xml:space="preserve"> </w:t>
      </w:r>
    </w:p>
    <w:p w14:paraId="5C8E76D7" w14:textId="751BD307" w:rsidR="52CD3287" w:rsidRDefault="52CD3287">
      <w:r>
        <w:br w:type="page"/>
      </w:r>
    </w:p>
    <w:p w14:paraId="1CD95D08" w14:textId="56C0BD7F" w:rsidR="00A64119" w:rsidRDefault="323EA171" w:rsidP="6ACF76DD">
      <w:pPr>
        <w:pStyle w:val="Heading2"/>
        <w:spacing w:line="257" w:lineRule="auto"/>
        <w:rPr>
          <w:rFonts w:ascii="Aptos Display" w:eastAsia="Aptos Display" w:hAnsi="Aptos Display" w:cs="Aptos Display"/>
        </w:rPr>
      </w:pPr>
      <w:bookmarkStart w:id="16" w:name="_Toc82988918"/>
      <w:bookmarkStart w:id="17" w:name="_Toc204942292"/>
      <w:r w:rsidRPr="250A69E3">
        <w:rPr>
          <w:rFonts w:ascii="Aptos Display" w:eastAsia="Aptos Display" w:hAnsi="Aptos Display" w:cs="Aptos Display"/>
        </w:rPr>
        <w:lastRenderedPageBreak/>
        <w:t>Attachment 8: FME Minimum Scope of Work Tasks</w:t>
      </w:r>
      <w:bookmarkEnd w:id="16"/>
      <w:bookmarkEnd w:id="17"/>
    </w:p>
    <w:p w14:paraId="244EC152" w14:textId="2C969FE0" w:rsidR="35FF18BA" w:rsidRDefault="35FF18BA" w:rsidP="250A69E3">
      <w:r>
        <w:t xml:space="preserve">Below is an example of a </w:t>
      </w:r>
      <w:r w:rsidR="714D560A">
        <w:t xml:space="preserve">Scope of Work template that incorporates </w:t>
      </w:r>
      <w:proofErr w:type="gramStart"/>
      <w:r w:rsidR="714D560A">
        <w:t>all of</w:t>
      </w:r>
      <w:proofErr w:type="gramEnd"/>
      <w:r w:rsidR="714D560A">
        <w:t xml:space="preserve"> the items listed </w:t>
      </w:r>
      <w:proofErr w:type="gramStart"/>
      <w:r w:rsidR="714D560A">
        <w:t>in  Attachment</w:t>
      </w:r>
      <w:proofErr w:type="gramEnd"/>
      <w:r w:rsidR="714D560A">
        <w:t xml:space="preserve"> 8: FME Minimum Scope of Work Tasks. </w:t>
      </w:r>
      <w:r w:rsidR="2617CAC9">
        <w:t xml:space="preserve">All highlighted sections will need to be filled in with information specific to the FME study being performed. </w:t>
      </w:r>
      <w:r w:rsidR="11A3D76D">
        <w:t>Additional information and deliverable items may be added as necessary.</w:t>
      </w:r>
    </w:p>
    <w:p w14:paraId="1F09286F" w14:textId="6400673D" w:rsidR="11A3D76D" w:rsidRDefault="11A3D76D" w:rsidP="250A69E3">
      <w:r>
        <w:t>____________________________________________________________________________________</w:t>
      </w:r>
    </w:p>
    <w:p w14:paraId="32A0C30F" w14:textId="181BEB5B" w:rsidR="23EC6A15" w:rsidRDefault="0541C8D2" w:rsidP="250A69E3">
      <w:pPr>
        <w:jc w:val="center"/>
        <w:rPr>
          <w:b/>
          <w:bCs/>
          <w:highlight w:val="yellow"/>
        </w:rPr>
      </w:pPr>
      <w:r w:rsidRPr="250A69E3">
        <w:rPr>
          <w:b/>
          <w:bCs/>
          <w:highlight w:val="yellow"/>
        </w:rPr>
        <w:t>[Project Name]</w:t>
      </w:r>
    </w:p>
    <w:p w14:paraId="370CF4DA" w14:textId="5C21D41E" w:rsidR="23EC6A15" w:rsidRDefault="0541C8D2" w:rsidP="250A69E3">
      <w:pPr>
        <w:jc w:val="center"/>
        <w:rPr>
          <w:b/>
          <w:bCs/>
        </w:rPr>
      </w:pPr>
      <w:r w:rsidRPr="250A69E3">
        <w:rPr>
          <w:b/>
          <w:bCs/>
        </w:rPr>
        <w:t>Scope of Work</w:t>
      </w:r>
    </w:p>
    <w:p w14:paraId="3E7530C7" w14:textId="6035E582" w:rsidR="23EC6A15" w:rsidRDefault="0541C8D2" w:rsidP="250A69E3">
      <w:pPr>
        <w:rPr>
          <w:b/>
          <w:bCs/>
        </w:rPr>
      </w:pPr>
      <w:r w:rsidRPr="250A69E3">
        <w:rPr>
          <w:b/>
          <w:bCs/>
        </w:rPr>
        <w:t>Project Description</w:t>
      </w:r>
    </w:p>
    <w:p w14:paraId="089DE493" w14:textId="413EB36D" w:rsidR="23EC6A15" w:rsidRDefault="0541C8D2" w:rsidP="250A69E3">
      <w:pPr>
        <w:rPr>
          <w:highlight w:val="yellow"/>
        </w:rPr>
      </w:pPr>
      <w:r w:rsidRPr="250A69E3">
        <w:rPr>
          <w:highlight w:val="yellow"/>
        </w:rPr>
        <w:t>[insert project description]</w:t>
      </w:r>
    </w:p>
    <w:p w14:paraId="181B6512" w14:textId="417964F6" w:rsidR="52CD3287" w:rsidRDefault="52CD3287" w:rsidP="52CD3287"/>
    <w:p w14:paraId="578FA5E9" w14:textId="35CE6A75" w:rsidR="23EC6A15" w:rsidRDefault="0541C8D2" w:rsidP="250A69E3">
      <w:pPr>
        <w:rPr>
          <w:b/>
          <w:bCs/>
        </w:rPr>
      </w:pPr>
      <w:r w:rsidRPr="250A69E3">
        <w:rPr>
          <w:b/>
          <w:bCs/>
        </w:rPr>
        <w:t>Task 1 – Project Management</w:t>
      </w:r>
    </w:p>
    <w:p w14:paraId="20747FDE" w14:textId="6C36FAD4" w:rsidR="23EC6A15" w:rsidRDefault="0541C8D2" w:rsidP="250A69E3">
      <w:pPr>
        <w:rPr>
          <w:highlight w:val="yellow"/>
        </w:rPr>
      </w:pPr>
      <w:r w:rsidRPr="250A69E3">
        <w:rPr>
          <w:highlight w:val="yellow"/>
        </w:rPr>
        <w:t>[insert summary of project management tasks]</w:t>
      </w:r>
    </w:p>
    <w:p w14:paraId="42936A59" w14:textId="07C34A10" w:rsidR="23EC6A15" w:rsidRDefault="0541C8D2" w:rsidP="250A69E3">
      <w:pPr>
        <w:ind w:firstLine="720"/>
        <w:rPr>
          <w:b/>
          <w:bCs/>
        </w:rPr>
      </w:pPr>
      <w:r w:rsidRPr="250A69E3">
        <w:rPr>
          <w:b/>
          <w:bCs/>
        </w:rPr>
        <w:t>Task 1.1 TWDB Project Management</w:t>
      </w:r>
    </w:p>
    <w:p w14:paraId="4D579AB5" w14:textId="3FAF128E" w:rsidR="23EC6A15" w:rsidRDefault="0541C8D2" w:rsidP="52CD3287">
      <w:r w:rsidRPr="250A69E3">
        <w:rPr>
          <w:highlight w:val="yellow"/>
        </w:rPr>
        <w:t>[Entity]</w:t>
      </w:r>
      <w:r>
        <w:t xml:space="preserve"> will provide an Outlay request to reimbursement per TWDB requirements</w:t>
      </w:r>
      <w:r w:rsidR="00865799">
        <w:t>.</w:t>
      </w:r>
    </w:p>
    <w:p w14:paraId="0157AE18" w14:textId="7289ED2A" w:rsidR="23EC6A15" w:rsidRDefault="0541C8D2" w:rsidP="52CD3287">
      <w:r w:rsidRPr="250A69E3">
        <w:rPr>
          <w:highlight w:val="yellow"/>
        </w:rPr>
        <w:t>[Entity]</w:t>
      </w:r>
      <w:r>
        <w:t xml:space="preserve"> will submit Monthly </w:t>
      </w:r>
      <w:r w:rsidR="2AB2B971">
        <w:t>detailed</w:t>
      </w:r>
      <w:r>
        <w:t xml:space="preserve"> progress reports per TWDB requirements. The</w:t>
      </w:r>
      <w:r w:rsidR="00865799">
        <w:t>se</w:t>
      </w:r>
      <w:r>
        <w:t xml:space="preserve"> reports will include a </w:t>
      </w:r>
      <w:r w:rsidR="10405CC3">
        <w:t>high-level</w:t>
      </w:r>
      <w:r>
        <w:t xml:space="preserve"> schedule and budget tracking overview,</w:t>
      </w:r>
      <w:r w:rsidR="24F530B7">
        <w:t xml:space="preserve"> and</w:t>
      </w:r>
      <w:r>
        <w:t xml:space="preserve"> meeting mi</w:t>
      </w:r>
      <w:r w:rsidR="094BF18A">
        <w:t>nutes. These reports will be submitted within two weeks of each month’s end.</w:t>
      </w:r>
    </w:p>
    <w:p w14:paraId="2FEEAC1D" w14:textId="6C51D4E9" w:rsidR="59AE26CD" w:rsidRDefault="617BC39C" w:rsidP="250A69E3">
      <w:pPr>
        <w:ind w:firstLine="720"/>
        <w:rPr>
          <w:b/>
          <w:bCs/>
        </w:rPr>
      </w:pPr>
      <w:r w:rsidRPr="250A69E3">
        <w:rPr>
          <w:b/>
          <w:bCs/>
        </w:rPr>
        <w:t>Task 1.2 Project Meetings</w:t>
      </w:r>
    </w:p>
    <w:p w14:paraId="4ABF343B" w14:textId="305C5DDE" w:rsidR="3139D9A7" w:rsidRDefault="094BF18A" w:rsidP="52CD3287">
      <w:r w:rsidRPr="250A69E3">
        <w:rPr>
          <w:highlight w:val="yellow"/>
        </w:rPr>
        <w:t>[Entity]</w:t>
      </w:r>
      <w:r>
        <w:t xml:space="preserve"> will conduct</w:t>
      </w:r>
      <w:r w:rsidR="7E7ABBB2">
        <w:t xml:space="preserve"> </w:t>
      </w:r>
      <w:r>
        <w:t xml:space="preserve">Monthly Progress meetings with </w:t>
      </w:r>
      <w:r w:rsidR="19FE11FD">
        <w:t xml:space="preserve">at least one member of </w:t>
      </w:r>
      <w:r w:rsidR="19FE11FD" w:rsidRPr="00807BDF">
        <w:rPr>
          <w:highlight w:val="yellow"/>
        </w:rPr>
        <w:t>[Entity]</w:t>
      </w:r>
      <w:r w:rsidR="19FE11FD">
        <w:t xml:space="preserve">’s staff and </w:t>
      </w:r>
      <w:r>
        <w:t xml:space="preserve">TWDB staff </w:t>
      </w:r>
      <w:r w:rsidR="49F05CA9" w:rsidRPr="250A69E3">
        <w:rPr>
          <w:highlight w:val="yellow"/>
        </w:rPr>
        <w:t>[and subcontractors]</w:t>
      </w:r>
      <w:r w:rsidR="13B641B7">
        <w:t>. An agenda will be provided at least one day prior to each monthly meeting.</w:t>
      </w:r>
    </w:p>
    <w:p w14:paraId="1EA817F1" w14:textId="32859571" w:rsidR="1903C970" w:rsidRDefault="13B641B7" w:rsidP="52CD3287">
      <w:r w:rsidRPr="250A69E3">
        <w:rPr>
          <w:highlight w:val="yellow"/>
        </w:rPr>
        <w:t>[Entity]</w:t>
      </w:r>
      <w:r>
        <w:t xml:space="preserve"> will attend a project kick-off meeting and a project closeout meeting with TWDB staff.</w:t>
      </w:r>
    </w:p>
    <w:p w14:paraId="3BA61807" w14:textId="4486DDD1" w:rsidR="1903C970" w:rsidRDefault="13B641B7" w:rsidP="52CD3287">
      <w:r w:rsidRPr="250A69E3">
        <w:rPr>
          <w:b/>
          <w:bCs/>
          <w:color w:val="FF0000"/>
          <w:highlight w:val="yellow"/>
        </w:rPr>
        <w:t>[For Projects under $750,000]</w:t>
      </w:r>
      <w:r>
        <w:t xml:space="preserve"> </w:t>
      </w:r>
      <w:r w:rsidRPr="250A69E3">
        <w:rPr>
          <w:highlight w:val="yellow"/>
        </w:rPr>
        <w:t>[Entity]</w:t>
      </w:r>
      <w:r>
        <w:t xml:space="preserve"> will conduct</w:t>
      </w:r>
      <w:r w:rsidR="002B4FA7">
        <w:t>, at a minimum,</w:t>
      </w:r>
      <w:r>
        <w:t xml:space="preserve"> two public meetings to present the study to the public. The public meetings are subject to the Texas Open Public Meetings Act (in accordance with Section II, Article X, Paragraph 2H).</w:t>
      </w:r>
      <w:r w:rsidR="5A1C6859">
        <w:t xml:space="preserve"> Details are provided in Task 9.</w:t>
      </w:r>
    </w:p>
    <w:p w14:paraId="130CD74C" w14:textId="3BF4273C" w:rsidR="1903C970" w:rsidRDefault="13B641B7" w:rsidP="00D36A1B">
      <w:pPr>
        <w:keepNext/>
        <w:spacing w:line="278" w:lineRule="auto"/>
      </w:pPr>
      <w:r w:rsidRPr="6DE746EB">
        <w:rPr>
          <w:b/>
          <w:bCs/>
          <w:color w:val="FF0000"/>
          <w:highlight w:val="yellow"/>
        </w:rPr>
        <w:t>[For Projects $750,000 or higher]</w:t>
      </w:r>
      <w:r>
        <w:t xml:space="preserve"> </w:t>
      </w:r>
      <w:r w:rsidRPr="6DE746EB">
        <w:rPr>
          <w:highlight w:val="yellow"/>
        </w:rPr>
        <w:t>[Entity]</w:t>
      </w:r>
      <w:r>
        <w:t xml:space="preserve"> will conduct</w:t>
      </w:r>
      <w:r w:rsidR="5005037B">
        <w:t>, at a minimum,</w:t>
      </w:r>
      <w:r>
        <w:t xml:space="preserve"> three public meetings to present the study to the public. The public meetings are subject to the Texas </w:t>
      </w:r>
      <w:r>
        <w:lastRenderedPageBreak/>
        <w:t>Open Public Meetings Act (in accordance with Section II, Article X, Paragraph 2H).</w:t>
      </w:r>
      <w:r w:rsidR="463625B4">
        <w:t xml:space="preserve"> Details are provided in Task 9.</w:t>
      </w:r>
    </w:p>
    <w:p w14:paraId="60BC22FD" w14:textId="2E3D4245" w:rsidR="0E8FC862" w:rsidRDefault="3A22BD1F" w:rsidP="250A69E3">
      <w:pPr>
        <w:ind w:firstLine="720"/>
        <w:rPr>
          <w:b/>
          <w:bCs/>
        </w:rPr>
      </w:pPr>
      <w:r w:rsidRPr="250A69E3">
        <w:rPr>
          <w:b/>
          <w:bCs/>
        </w:rPr>
        <w:t>Task 1.3 Milestone Reporting</w:t>
      </w:r>
    </w:p>
    <w:p w14:paraId="458ACFF4" w14:textId="485CCF21" w:rsidR="1903C970" w:rsidRDefault="13B641B7" w:rsidP="52CD3287">
      <w:r w:rsidRPr="6DE746EB">
        <w:rPr>
          <w:b/>
          <w:bCs/>
          <w:color w:val="FF0000"/>
          <w:highlight w:val="yellow"/>
        </w:rPr>
        <w:t>[For Entities that do not have engineering staff available to review project progress]</w:t>
      </w:r>
      <w:r w:rsidRPr="6DE746EB">
        <w:rPr>
          <w:b/>
          <w:bCs/>
          <w:color w:val="FF0000"/>
        </w:rPr>
        <w:t xml:space="preserve"> </w:t>
      </w:r>
      <w:r w:rsidRPr="6DE746EB">
        <w:rPr>
          <w:highlight w:val="yellow"/>
        </w:rPr>
        <w:t>[Entity]</w:t>
      </w:r>
      <w:r>
        <w:t xml:space="preserve"> will submit requested deliverables to TWDB at each of the following progress milestones: 10%, 30%, 50%, 75%, 90%</w:t>
      </w:r>
      <w:r w:rsidR="002B4FA7">
        <w:t>.</w:t>
      </w:r>
    </w:p>
    <w:p w14:paraId="199F697F" w14:textId="295623C4" w:rsidR="73AED9BF" w:rsidRDefault="0408E35C" w:rsidP="250A69E3">
      <w:pPr>
        <w:ind w:firstLine="720"/>
        <w:rPr>
          <w:u w:val="single"/>
        </w:rPr>
      </w:pPr>
      <w:r w:rsidRPr="250A69E3">
        <w:rPr>
          <w:i/>
          <w:iCs/>
          <w:u w:val="single"/>
        </w:rPr>
        <w:t>Task 1 Deliverables</w:t>
      </w:r>
      <w:r w:rsidRPr="250A69E3">
        <w:rPr>
          <w:u w:val="single"/>
        </w:rPr>
        <w:t>:</w:t>
      </w:r>
    </w:p>
    <w:p w14:paraId="008B3D86" w14:textId="41404BEA" w:rsidR="73AED9BF" w:rsidRDefault="0408E35C" w:rsidP="250A69E3">
      <w:pPr>
        <w:pStyle w:val="ListParagraph"/>
        <w:numPr>
          <w:ilvl w:val="0"/>
          <w:numId w:val="16"/>
        </w:numPr>
      </w:pPr>
      <w:r>
        <w:t>Task 1.1: Outlay Requests and Monthly Detailed Progress Reports</w:t>
      </w:r>
    </w:p>
    <w:p w14:paraId="2C31733B" w14:textId="4DFACFE6" w:rsidR="73AED9BF" w:rsidRDefault="0408E35C" w:rsidP="250A69E3">
      <w:pPr>
        <w:pStyle w:val="ListParagraph"/>
        <w:numPr>
          <w:ilvl w:val="0"/>
          <w:numId w:val="16"/>
        </w:numPr>
      </w:pPr>
      <w:r>
        <w:t>Task 1.2: Monthly Progress meeting agendas and Public Meeting notices</w:t>
      </w:r>
    </w:p>
    <w:p w14:paraId="12C6DFFB" w14:textId="291A5E10" w:rsidR="73AED9BF" w:rsidRDefault="0408E35C" w:rsidP="250A69E3">
      <w:pPr>
        <w:pStyle w:val="ListParagraph"/>
        <w:numPr>
          <w:ilvl w:val="0"/>
          <w:numId w:val="16"/>
        </w:numPr>
      </w:pPr>
      <w:r>
        <w:t>Task 1.3: Deliverables at progress milestones per TWDB requ</w:t>
      </w:r>
      <w:r w:rsidR="22678F3B">
        <w:t>est</w:t>
      </w:r>
    </w:p>
    <w:p w14:paraId="06DC5396" w14:textId="506B187F" w:rsidR="52CD3287" w:rsidRDefault="52CD3287" w:rsidP="52CD3287"/>
    <w:p w14:paraId="201AED5F" w14:textId="543EC52B" w:rsidR="02BCD58A" w:rsidRDefault="22678F3B" w:rsidP="250A69E3">
      <w:pPr>
        <w:rPr>
          <w:b/>
          <w:bCs/>
        </w:rPr>
      </w:pPr>
      <w:r w:rsidRPr="250A69E3">
        <w:rPr>
          <w:b/>
          <w:bCs/>
        </w:rPr>
        <w:t>Task 2 – Data Collection and Review</w:t>
      </w:r>
    </w:p>
    <w:p w14:paraId="5DE96C2E" w14:textId="5F51C66B" w:rsidR="02BCD58A" w:rsidRDefault="22678F3B" w:rsidP="250A69E3">
      <w:pPr>
        <w:rPr>
          <w:highlight w:val="yellow"/>
        </w:rPr>
      </w:pPr>
      <w:r w:rsidRPr="250A69E3">
        <w:rPr>
          <w:highlight w:val="yellow"/>
        </w:rPr>
        <w:t>[insert summary of data collection tasks]</w:t>
      </w:r>
    </w:p>
    <w:p w14:paraId="143486F9" w14:textId="0DC8E7DA" w:rsidR="1E806E18" w:rsidRDefault="1E806E18" w:rsidP="250A69E3">
      <w:pPr>
        <w:ind w:firstLine="720"/>
        <w:rPr>
          <w:b/>
          <w:bCs/>
        </w:rPr>
      </w:pPr>
      <w:r w:rsidRPr="250A69E3">
        <w:rPr>
          <w:b/>
          <w:bCs/>
        </w:rPr>
        <w:t>Task 2.1 - Previous Studies</w:t>
      </w:r>
    </w:p>
    <w:p w14:paraId="4FFEA680" w14:textId="7D617641" w:rsidR="02BCD58A" w:rsidRDefault="22678F3B" w:rsidP="52CD3287">
      <w:r w:rsidRPr="250A69E3">
        <w:rPr>
          <w:highlight w:val="yellow"/>
        </w:rPr>
        <w:t>[Entity]</w:t>
      </w:r>
      <w:r>
        <w:t xml:space="preserve"> will collect data from previous studies performed within the project area. Collection outreach efforts will include communication with </w:t>
      </w:r>
      <w:r w:rsidRPr="250A69E3">
        <w:rPr>
          <w:highlight w:val="yellow"/>
        </w:rPr>
        <w:t>[insert all entities that may have a study within the project area]</w:t>
      </w:r>
    </w:p>
    <w:p w14:paraId="7221E105" w14:textId="7F6F5FEA" w:rsidR="3FB7D864" w:rsidRDefault="3FB7D864">
      <w:r w:rsidRPr="250A69E3">
        <w:rPr>
          <w:b/>
          <w:bCs/>
        </w:rPr>
        <w:t>Task 2.2 - Best Available Data</w:t>
      </w:r>
    </w:p>
    <w:p w14:paraId="62943FF1" w14:textId="04F8658F" w:rsidR="3D96D1B0" w:rsidRDefault="10CEF7A3" w:rsidP="52CD3287">
      <w:r w:rsidRPr="250A69E3">
        <w:rPr>
          <w:highlight w:val="yellow"/>
        </w:rPr>
        <w:t>[Entity]</w:t>
      </w:r>
      <w:r>
        <w:t xml:space="preserve"> will collect best available data from public sources for use in modeling efforts</w:t>
      </w:r>
      <w:r w:rsidR="002B4FA7">
        <w:t>.</w:t>
      </w:r>
    </w:p>
    <w:p w14:paraId="26CC714D" w14:textId="0B388A86" w:rsidR="6A7D93FD" w:rsidRDefault="6A7D93FD" w:rsidP="52CD3287">
      <w:r>
        <w:t>Data collected will be utilized for calibration and modeling efforts. A</w:t>
      </w:r>
      <w:r w:rsidR="6E100E05">
        <w:t>ll information</w:t>
      </w:r>
      <w:r w:rsidR="0EFF46C6">
        <w:t xml:space="preserve"> from this task will be referenced, cited, </w:t>
      </w:r>
      <w:r w:rsidR="2F645296">
        <w:t>and included</w:t>
      </w:r>
      <w:r w:rsidR="0EFF46C6">
        <w:t xml:space="preserve"> </w:t>
      </w:r>
      <w:r>
        <w:t>in the Report deliverable</w:t>
      </w:r>
      <w:r w:rsidR="63A15AC9">
        <w:t xml:space="preserve"> package.</w:t>
      </w:r>
    </w:p>
    <w:p w14:paraId="70F318FC" w14:textId="100FF065" w:rsidR="63A15AC9" w:rsidRDefault="52702788" w:rsidP="250A69E3">
      <w:pPr>
        <w:ind w:firstLine="720"/>
        <w:rPr>
          <w:u w:val="single"/>
        </w:rPr>
      </w:pPr>
      <w:r w:rsidRPr="250A69E3">
        <w:rPr>
          <w:i/>
          <w:iCs/>
          <w:u w:val="single"/>
        </w:rPr>
        <w:t>Task 2 Deliverables</w:t>
      </w:r>
      <w:r w:rsidRPr="250A69E3">
        <w:rPr>
          <w:u w:val="single"/>
        </w:rPr>
        <w:t>:</w:t>
      </w:r>
    </w:p>
    <w:p w14:paraId="7EB7A8B7" w14:textId="30A36A6F" w:rsidR="63A15AC9" w:rsidRDefault="52702788" w:rsidP="250A69E3">
      <w:pPr>
        <w:pStyle w:val="ListParagraph"/>
        <w:numPr>
          <w:ilvl w:val="0"/>
          <w:numId w:val="15"/>
        </w:numPr>
      </w:pPr>
      <w:r>
        <w:t>Data Collection correspondence, reports and studies, memo summarizing data collected</w:t>
      </w:r>
    </w:p>
    <w:p w14:paraId="54118C94" w14:textId="7E0CFA56" w:rsidR="52CD3287" w:rsidRDefault="52CD3287" w:rsidP="52CD3287"/>
    <w:p w14:paraId="561E1794" w14:textId="19AA404B" w:rsidR="63A15AC9" w:rsidRDefault="52702788" w:rsidP="250A69E3">
      <w:pPr>
        <w:rPr>
          <w:b/>
          <w:bCs/>
        </w:rPr>
      </w:pPr>
      <w:r w:rsidRPr="250A69E3">
        <w:rPr>
          <w:b/>
          <w:bCs/>
        </w:rPr>
        <w:t>Task 3 – Survey/Field Work</w:t>
      </w:r>
    </w:p>
    <w:p w14:paraId="63E0CD21" w14:textId="6C2E15FA" w:rsidR="63A15AC9" w:rsidRDefault="52702788" w:rsidP="250A69E3">
      <w:pPr>
        <w:rPr>
          <w:highlight w:val="yellow"/>
        </w:rPr>
      </w:pPr>
      <w:r w:rsidRPr="250A69E3">
        <w:rPr>
          <w:highlight w:val="yellow"/>
        </w:rPr>
        <w:t>[insert summary of survey/field work tasks]</w:t>
      </w:r>
    </w:p>
    <w:p w14:paraId="1985F392" w14:textId="518D7EE0" w:rsidR="63A15AC9" w:rsidRDefault="52702788" w:rsidP="52CD3287">
      <w:r w:rsidRPr="250A69E3">
        <w:rPr>
          <w:highlight w:val="yellow"/>
        </w:rPr>
        <w:t>[Entity]</w:t>
      </w:r>
      <w:r>
        <w:t xml:space="preserve"> will perform survey/field work in the following areas: </w:t>
      </w:r>
      <w:r w:rsidRPr="250A69E3">
        <w:rPr>
          <w:highlight w:val="yellow"/>
        </w:rPr>
        <w:t>[...] [include a map]</w:t>
      </w:r>
    </w:p>
    <w:p w14:paraId="4AA463BC" w14:textId="7801E232" w:rsidR="63A15AC9" w:rsidRDefault="52702788" w:rsidP="52CD3287">
      <w:r w:rsidRPr="250A69E3">
        <w:rPr>
          <w:highlight w:val="yellow"/>
        </w:rPr>
        <w:t>[Entity]</w:t>
      </w:r>
      <w:r>
        <w:t xml:space="preserve"> will collect the following data from the survey sites: </w:t>
      </w:r>
      <w:r w:rsidRPr="250A69E3">
        <w:rPr>
          <w:highlight w:val="yellow"/>
        </w:rPr>
        <w:t>[...]</w:t>
      </w:r>
    </w:p>
    <w:p w14:paraId="5EB236DB" w14:textId="413817EF" w:rsidR="63A15AC9" w:rsidRDefault="52702788" w:rsidP="250A69E3">
      <w:pPr>
        <w:ind w:left="720"/>
        <w:rPr>
          <w:i/>
          <w:iCs/>
          <w:u w:val="single"/>
        </w:rPr>
      </w:pPr>
      <w:r w:rsidRPr="250A69E3">
        <w:rPr>
          <w:i/>
          <w:iCs/>
          <w:u w:val="single"/>
        </w:rPr>
        <w:lastRenderedPageBreak/>
        <w:t>Task 3 Deliverables:</w:t>
      </w:r>
    </w:p>
    <w:p w14:paraId="2949B724" w14:textId="47DD76A2" w:rsidR="63A15AC9" w:rsidRDefault="52702788" w:rsidP="250A69E3">
      <w:pPr>
        <w:pStyle w:val="ListParagraph"/>
        <w:numPr>
          <w:ilvl w:val="0"/>
          <w:numId w:val="14"/>
        </w:numPr>
      </w:pPr>
      <w:r>
        <w:t>Survey reports and files</w:t>
      </w:r>
    </w:p>
    <w:p w14:paraId="61D599FC" w14:textId="44CDDE7F" w:rsidR="52CD3287" w:rsidRDefault="52CD3287" w:rsidP="52CD3287"/>
    <w:p w14:paraId="32B511BA" w14:textId="3820CE98" w:rsidR="63A15AC9" w:rsidRDefault="52702788" w:rsidP="250A69E3">
      <w:pPr>
        <w:rPr>
          <w:b/>
          <w:bCs/>
        </w:rPr>
      </w:pPr>
      <w:r w:rsidRPr="250A69E3">
        <w:rPr>
          <w:b/>
          <w:bCs/>
        </w:rPr>
        <w:t>Task 4 – Coordination with applicable Regional Flood Planning Groups and overlapping projects</w:t>
      </w:r>
    </w:p>
    <w:p w14:paraId="7EC9FF9C" w14:textId="1713CDD2" w:rsidR="63A15AC9" w:rsidRDefault="52702788" w:rsidP="250A69E3">
      <w:pPr>
        <w:rPr>
          <w:highlight w:val="yellow"/>
        </w:rPr>
      </w:pPr>
      <w:r w:rsidRPr="250A69E3">
        <w:rPr>
          <w:highlight w:val="yellow"/>
        </w:rPr>
        <w:t>[insert summary of coordination tasks]</w:t>
      </w:r>
    </w:p>
    <w:p w14:paraId="4EEE8293" w14:textId="05E1070C" w:rsidR="1629E8BF" w:rsidRDefault="1629E8BF">
      <w:r w:rsidRPr="250A69E3">
        <w:rPr>
          <w:b/>
          <w:bCs/>
        </w:rPr>
        <w:t xml:space="preserve">Task 4.1 - </w:t>
      </w:r>
      <w:r w:rsidR="530AD8FF" w:rsidRPr="250A69E3">
        <w:rPr>
          <w:b/>
          <w:bCs/>
        </w:rPr>
        <w:t>Project Coordination</w:t>
      </w:r>
    </w:p>
    <w:p w14:paraId="2A8EA50A" w14:textId="2B82F6F6" w:rsidR="63A15AC9" w:rsidRDefault="52702788" w:rsidP="52CD3287">
      <w:r w:rsidRPr="250A69E3">
        <w:rPr>
          <w:highlight w:val="yellow"/>
        </w:rPr>
        <w:t>[Entity]</w:t>
      </w:r>
      <w:r>
        <w:t xml:space="preserve"> will engage in communication with TWDB, GLO, </w:t>
      </w:r>
      <w:r w:rsidRPr="250A69E3">
        <w:rPr>
          <w:highlight w:val="yellow"/>
        </w:rPr>
        <w:t>[insert applicable RFPG</w:t>
      </w:r>
      <w:r w:rsidR="002B4FA7">
        <w:rPr>
          <w:highlight w:val="yellow"/>
        </w:rPr>
        <w:t>s</w:t>
      </w:r>
      <w:r w:rsidRPr="250A69E3">
        <w:rPr>
          <w:highlight w:val="yellow"/>
        </w:rPr>
        <w:t>]</w:t>
      </w:r>
      <w:r>
        <w:t xml:space="preserve">, FEMA, and other organizations </w:t>
      </w:r>
      <w:r w:rsidR="412D9E11">
        <w:t xml:space="preserve">who may be conducting similar studies within the project area. </w:t>
      </w:r>
    </w:p>
    <w:p w14:paraId="7589AD2A" w14:textId="78B59889" w:rsidR="5205544A" w:rsidRDefault="412D9E11" w:rsidP="52CD3287">
      <w:r>
        <w:t xml:space="preserve">Should there be any duplicate study efforts identified, </w:t>
      </w:r>
      <w:r w:rsidRPr="250A69E3">
        <w:rPr>
          <w:highlight w:val="yellow"/>
        </w:rPr>
        <w:t>[Entity]</w:t>
      </w:r>
      <w:r>
        <w:t xml:space="preserve"> will immediately contact TWDB to resolve the issue.</w:t>
      </w:r>
    </w:p>
    <w:p w14:paraId="2332B42E" w14:textId="5245E1BC" w:rsidR="0EE56B35" w:rsidRDefault="0EE56B35">
      <w:r w:rsidRPr="250A69E3">
        <w:rPr>
          <w:b/>
          <w:bCs/>
        </w:rPr>
        <w:t xml:space="preserve">Task 4.2 - </w:t>
      </w:r>
      <w:r w:rsidR="1223637B" w:rsidRPr="250A69E3">
        <w:rPr>
          <w:b/>
          <w:bCs/>
        </w:rPr>
        <w:t>Data Collaboration</w:t>
      </w:r>
    </w:p>
    <w:p w14:paraId="460BC12B" w14:textId="76B21864" w:rsidR="5205544A" w:rsidRDefault="412D9E11" w:rsidP="52CD3287">
      <w:r w:rsidRPr="250A69E3">
        <w:rPr>
          <w:highlight w:val="yellow"/>
        </w:rPr>
        <w:t>[Entity]</w:t>
      </w:r>
      <w:r>
        <w:t xml:space="preserve"> will coordinate and provide data to any FIF projects within the study area. Data requests from organizations outside of TWDB will be coordinate</w:t>
      </w:r>
      <w:r w:rsidR="5B62AF3F">
        <w:t>d with TWDB staff.</w:t>
      </w:r>
    </w:p>
    <w:p w14:paraId="6B5584A1" w14:textId="4557C46C" w:rsidR="6881B148" w:rsidRDefault="5B62AF3F" w:rsidP="52CD3287">
      <w:r w:rsidRPr="250A69E3">
        <w:rPr>
          <w:highlight w:val="yellow"/>
        </w:rPr>
        <w:t>[Entity]</w:t>
      </w:r>
      <w:r>
        <w:t xml:space="preserve"> will coordinate with </w:t>
      </w:r>
      <w:r w:rsidRPr="250A69E3">
        <w:rPr>
          <w:highlight w:val="yellow"/>
        </w:rPr>
        <w:t>[insert applicable RFPG</w:t>
      </w:r>
      <w:r w:rsidR="00E31809">
        <w:rPr>
          <w:highlight w:val="yellow"/>
        </w:rPr>
        <w:t>s</w:t>
      </w:r>
      <w:r w:rsidRPr="250A69E3">
        <w:rPr>
          <w:highlight w:val="yellow"/>
        </w:rPr>
        <w:t>]</w:t>
      </w:r>
      <w:r>
        <w:t xml:space="preserve"> to provide updates and data related to this FME Study.</w:t>
      </w:r>
    </w:p>
    <w:p w14:paraId="434B07A2" w14:textId="3753A087" w:rsidR="6881B148" w:rsidRDefault="5B62AF3F" w:rsidP="250A69E3">
      <w:pPr>
        <w:ind w:left="720"/>
        <w:rPr>
          <w:i/>
          <w:iCs/>
          <w:u w:val="single"/>
        </w:rPr>
      </w:pPr>
      <w:r w:rsidRPr="250A69E3">
        <w:rPr>
          <w:i/>
          <w:iCs/>
          <w:u w:val="single"/>
        </w:rPr>
        <w:t>Task 4 Deliverables:</w:t>
      </w:r>
    </w:p>
    <w:p w14:paraId="3AB67B13" w14:textId="3F134C21" w:rsidR="6881B148" w:rsidRDefault="5B62AF3F" w:rsidP="250A69E3">
      <w:pPr>
        <w:pStyle w:val="ListParagraph"/>
        <w:numPr>
          <w:ilvl w:val="0"/>
          <w:numId w:val="13"/>
        </w:numPr>
      </w:pPr>
      <w:r>
        <w:t>Outreach effort documentation</w:t>
      </w:r>
    </w:p>
    <w:p w14:paraId="4F350239" w14:textId="59E7FD4B" w:rsidR="52CD3287" w:rsidRDefault="52CD3287" w:rsidP="52CD3287"/>
    <w:p w14:paraId="5E39CCCC" w14:textId="3EFE17A3" w:rsidR="6881B148" w:rsidRDefault="5B62AF3F" w:rsidP="250A69E3">
      <w:pPr>
        <w:rPr>
          <w:b/>
          <w:bCs/>
        </w:rPr>
      </w:pPr>
      <w:r w:rsidRPr="250A69E3">
        <w:rPr>
          <w:b/>
          <w:bCs/>
        </w:rPr>
        <w:t>Task 5: Hydrologic Analysis</w:t>
      </w:r>
    </w:p>
    <w:p w14:paraId="4749A484" w14:textId="0D0E14DE" w:rsidR="6881B148" w:rsidRDefault="5B62AF3F" w:rsidP="250A69E3">
      <w:pPr>
        <w:rPr>
          <w:highlight w:val="yellow"/>
        </w:rPr>
      </w:pPr>
      <w:r w:rsidRPr="250A69E3">
        <w:rPr>
          <w:highlight w:val="yellow"/>
        </w:rPr>
        <w:t xml:space="preserve">[insert summary of </w:t>
      </w:r>
      <w:r w:rsidR="3C66C0DD" w:rsidRPr="250A69E3">
        <w:rPr>
          <w:highlight w:val="yellow"/>
        </w:rPr>
        <w:t>Hydrologic Analysis</w:t>
      </w:r>
      <w:r w:rsidRPr="250A69E3">
        <w:rPr>
          <w:highlight w:val="yellow"/>
        </w:rPr>
        <w:t xml:space="preserve"> tasks]</w:t>
      </w:r>
    </w:p>
    <w:p w14:paraId="0881CFF3" w14:textId="4A9432EF" w:rsidR="082F2E3C" w:rsidRDefault="082F2E3C" w:rsidP="250A69E3">
      <w:pPr>
        <w:ind w:firstLine="720"/>
        <w:rPr>
          <w:b/>
          <w:bCs/>
        </w:rPr>
      </w:pPr>
      <w:r w:rsidRPr="250A69E3">
        <w:rPr>
          <w:b/>
          <w:bCs/>
        </w:rPr>
        <w:t>Task 5.1 Model Analysis</w:t>
      </w:r>
    </w:p>
    <w:p w14:paraId="505CF03F" w14:textId="54A927DF" w:rsidR="61B68D8A" w:rsidRDefault="796107B4" w:rsidP="52CD3287">
      <w:r w:rsidRPr="250A69E3">
        <w:rPr>
          <w:highlight w:val="yellow"/>
        </w:rPr>
        <w:t>[Entity]</w:t>
      </w:r>
      <w:r>
        <w:t xml:space="preserve"> will perform a hydrologic analysis of </w:t>
      </w:r>
      <w:r w:rsidR="47B1865B">
        <w:t>the following watersheds utilizing HEC-HMS version 4.8 or newer:</w:t>
      </w:r>
    </w:p>
    <w:tbl>
      <w:tblPr>
        <w:tblStyle w:val="TableGrid"/>
        <w:tblW w:w="0" w:type="auto"/>
        <w:tblLayout w:type="fixed"/>
        <w:tblLook w:val="04A0" w:firstRow="1" w:lastRow="0" w:firstColumn="1" w:lastColumn="0" w:noHBand="0" w:noVBand="1"/>
      </w:tblPr>
      <w:tblGrid>
        <w:gridCol w:w="2953"/>
        <w:gridCol w:w="2962"/>
        <w:gridCol w:w="2917"/>
      </w:tblGrid>
      <w:tr w:rsidR="52CD3287" w14:paraId="6B2E9A41" w14:textId="77777777" w:rsidTr="52CD3287">
        <w:trPr>
          <w:trHeight w:val="300"/>
        </w:trPr>
        <w:tc>
          <w:tcPr>
            <w:tcW w:w="2953" w:type="dxa"/>
            <w:tcBorders>
              <w:top w:val="single" w:sz="8" w:space="0" w:color="auto"/>
              <w:left w:val="single" w:sz="8" w:space="0" w:color="auto"/>
              <w:bottom w:val="single" w:sz="8" w:space="0" w:color="auto"/>
              <w:right w:val="single" w:sz="8" w:space="0" w:color="auto"/>
            </w:tcBorders>
            <w:tcMar>
              <w:left w:w="108" w:type="dxa"/>
              <w:right w:w="108" w:type="dxa"/>
            </w:tcMar>
          </w:tcPr>
          <w:p w14:paraId="1832B0EA" w14:textId="4C768F2C" w:rsidR="52CD3287" w:rsidRDefault="52CD3287" w:rsidP="52CD3287">
            <w:r w:rsidRPr="52CD3287">
              <w:rPr>
                <w:rFonts w:ascii="Aptos" w:eastAsia="Aptos" w:hAnsi="Aptos" w:cs="Aptos"/>
                <w:sz w:val="22"/>
                <w:szCs w:val="22"/>
              </w:rPr>
              <w:t>HUC-8</w:t>
            </w:r>
          </w:p>
        </w:tc>
        <w:tc>
          <w:tcPr>
            <w:tcW w:w="2962" w:type="dxa"/>
            <w:tcBorders>
              <w:top w:val="single" w:sz="8" w:space="0" w:color="auto"/>
              <w:left w:val="single" w:sz="8" w:space="0" w:color="auto"/>
              <w:bottom w:val="single" w:sz="8" w:space="0" w:color="auto"/>
              <w:right w:val="single" w:sz="8" w:space="0" w:color="auto"/>
            </w:tcBorders>
            <w:tcMar>
              <w:left w:w="108" w:type="dxa"/>
              <w:right w:w="108" w:type="dxa"/>
            </w:tcMar>
          </w:tcPr>
          <w:p w14:paraId="6A60D474" w14:textId="566F7CEF" w:rsidR="52CD3287" w:rsidRDefault="52CD3287" w:rsidP="52CD3287">
            <w:r w:rsidRPr="52CD3287">
              <w:rPr>
                <w:rFonts w:ascii="Aptos" w:eastAsia="Aptos" w:hAnsi="Aptos" w:cs="Aptos"/>
                <w:sz w:val="22"/>
                <w:szCs w:val="22"/>
              </w:rPr>
              <w:t>Watershed Name</w:t>
            </w:r>
          </w:p>
        </w:tc>
        <w:tc>
          <w:tcPr>
            <w:tcW w:w="2917" w:type="dxa"/>
            <w:tcBorders>
              <w:top w:val="single" w:sz="8" w:space="0" w:color="auto"/>
              <w:left w:val="single" w:sz="8" w:space="0" w:color="auto"/>
              <w:bottom w:val="single" w:sz="8" w:space="0" w:color="auto"/>
              <w:right w:val="single" w:sz="8" w:space="0" w:color="auto"/>
            </w:tcBorders>
            <w:tcMar>
              <w:left w:w="108" w:type="dxa"/>
              <w:right w:w="108" w:type="dxa"/>
            </w:tcMar>
          </w:tcPr>
          <w:p w14:paraId="47F0E632" w14:textId="5F574BB3" w:rsidR="52CD3287" w:rsidRDefault="52CD3287" w:rsidP="52CD3287">
            <w:r w:rsidRPr="52CD3287">
              <w:rPr>
                <w:rFonts w:ascii="Aptos" w:eastAsia="Aptos" w:hAnsi="Aptos" w:cs="Aptos"/>
                <w:sz w:val="22"/>
                <w:szCs w:val="22"/>
              </w:rPr>
              <w:t>Study Area (</w:t>
            </w:r>
            <w:proofErr w:type="spellStart"/>
            <w:r w:rsidRPr="52CD3287">
              <w:rPr>
                <w:rFonts w:ascii="Aptos" w:eastAsia="Aptos" w:hAnsi="Aptos" w:cs="Aptos"/>
                <w:sz w:val="22"/>
                <w:szCs w:val="22"/>
              </w:rPr>
              <w:t>sq.mi</w:t>
            </w:r>
            <w:proofErr w:type="spellEnd"/>
            <w:r w:rsidRPr="52CD3287">
              <w:rPr>
                <w:rFonts w:ascii="Aptos" w:eastAsia="Aptos" w:hAnsi="Aptos" w:cs="Aptos"/>
                <w:sz w:val="22"/>
                <w:szCs w:val="22"/>
              </w:rPr>
              <w:t>)</w:t>
            </w:r>
          </w:p>
        </w:tc>
      </w:tr>
      <w:tr w:rsidR="52CD3287" w14:paraId="1B16D87A" w14:textId="77777777" w:rsidTr="52CD3287">
        <w:trPr>
          <w:trHeight w:val="300"/>
        </w:trPr>
        <w:tc>
          <w:tcPr>
            <w:tcW w:w="2953" w:type="dxa"/>
            <w:tcBorders>
              <w:top w:val="single" w:sz="8" w:space="0" w:color="auto"/>
              <w:left w:val="single" w:sz="8" w:space="0" w:color="auto"/>
              <w:bottom w:val="single" w:sz="8" w:space="0" w:color="auto"/>
              <w:right w:val="single" w:sz="8" w:space="0" w:color="auto"/>
            </w:tcBorders>
            <w:tcMar>
              <w:left w:w="108" w:type="dxa"/>
              <w:right w:w="108" w:type="dxa"/>
            </w:tcMar>
          </w:tcPr>
          <w:p w14:paraId="1C42250F" w14:textId="12E227B1" w:rsidR="52CD3287" w:rsidRDefault="52CD3287" w:rsidP="52CD3287">
            <w:r w:rsidRPr="52CD3287">
              <w:rPr>
                <w:rFonts w:ascii="Aptos" w:eastAsia="Aptos" w:hAnsi="Aptos" w:cs="Aptos"/>
                <w:sz w:val="22"/>
                <w:szCs w:val="22"/>
              </w:rPr>
              <w:t>12090109</w:t>
            </w:r>
          </w:p>
        </w:tc>
        <w:tc>
          <w:tcPr>
            <w:tcW w:w="2962" w:type="dxa"/>
            <w:tcBorders>
              <w:top w:val="single" w:sz="8" w:space="0" w:color="auto"/>
              <w:left w:val="single" w:sz="8" w:space="0" w:color="auto"/>
              <w:bottom w:val="single" w:sz="8" w:space="0" w:color="auto"/>
              <w:right w:val="single" w:sz="8" w:space="0" w:color="auto"/>
            </w:tcBorders>
            <w:tcMar>
              <w:left w:w="108" w:type="dxa"/>
              <w:right w:w="108" w:type="dxa"/>
            </w:tcMar>
          </w:tcPr>
          <w:p w14:paraId="0DED5472" w14:textId="44D4DCB6" w:rsidR="52CD3287" w:rsidRDefault="52CD3287" w:rsidP="52CD3287">
            <w:r w:rsidRPr="52CD3287">
              <w:rPr>
                <w:rFonts w:ascii="Aptos" w:eastAsia="Aptos" w:hAnsi="Aptos" w:cs="Aptos"/>
                <w:sz w:val="22"/>
                <w:szCs w:val="22"/>
              </w:rPr>
              <w:t>San Saba</w:t>
            </w:r>
          </w:p>
        </w:tc>
        <w:tc>
          <w:tcPr>
            <w:tcW w:w="2917" w:type="dxa"/>
            <w:tcBorders>
              <w:top w:val="single" w:sz="8" w:space="0" w:color="auto"/>
              <w:left w:val="single" w:sz="8" w:space="0" w:color="auto"/>
              <w:bottom w:val="single" w:sz="8" w:space="0" w:color="auto"/>
              <w:right w:val="single" w:sz="8" w:space="0" w:color="auto"/>
            </w:tcBorders>
            <w:tcMar>
              <w:left w:w="108" w:type="dxa"/>
              <w:right w:w="108" w:type="dxa"/>
            </w:tcMar>
          </w:tcPr>
          <w:p w14:paraId="2967FE2C" w14:textId="77FF6B45" w:rsidR="52CD3287" w:rsidRDefault="52CD3287" w:rsidP="52CD3287">
            <w:r w:rsidRPr="52CD3287">
              <w:rPr>
                <w:rFonts w:ascii="Aptos" w:eastAsia="Aptos" w:hAnsi="Aptos" w:cs="Aptos"/>
                <w:sz w:val="22"/>
                <w:szCs w:val="22"/>
              </w:rPr>
              <w:t>100</w:t>
            </w:r>
          </w:p>
        </w:tc>
      </w:tr>
      <w:tr w:rsidR="52CD3287" w14:paraId="3E109126" w14:textId="77777777" w:rsidTr="52CD3287">
        <w:trPr>
          <w:trHeight w:val="300"/>
        </w:trPr>
        <w:tc>
          <w:tcPr>
            <w:tcW w:w="2953" w:type="dxa"/>
            <w:tcBorders>
              <w:top w:val="single" w:sz="8" w:space="0" w:color="auto"/>
              <w:left w:val="single" w:sz="8" w:space="0" w:color="auto"/>
              <w:bottom w:val="single" w:sz="8" w:space="0" w:color="auto"/>
              <w:right w:val="single" w:sz="8" w:space="0" w:color="auto"/>
            </w:tcBorders>
            <w:tcMar>
              <w:left w:w="108" w:type="dxa"/>
              <w:right w:w="108" w:type="dxa"/>
            </w:tcMar>
          </w:tcPr>
          <w:p w14:paraId="0530DE94" w14:textId="3A749178" w:rsidR="52CD3287" w:rsidRDefault="52CD3287" w:rsidP="52CD3287">
            <w:r w:rsidRPr="52CD3287">
              <w:rPr>
                <w:rFonts w:ascii="Aptos" w:eastAsia="Aptos" w:hAnsi="Aptos" w:cs="Aptos"/>
                <w:sz w:val="22"/>
                <w:szCs w:val="22"/>
              </w:rPr>
              <w:t>12090204</w:t>
            </w:r>
          </w:p>
        </w:tc>
        <w:tc>
          <w:tcPr>
            <w:tcW w:w="2962" w:type="dxa"/>
            <w:tcBorders>
              <w:top w:val="single" w:sz="8" w:space="0" w:color="auto"/>
              <w:left w:val="single" w:sz="8" w:space="0" w:color="auto"/>
              <w:bottom w:val="single" w:sz="8" w:space="0" w:color="auto"/>
              <w:right w:val="single" w:sz="8" w:space="0" w:color="auto"/>
            </w:tcBorders>
            <w:tcMar>
              <w:left w:w="108" w:type="dxa"/>
              <w:right w:w="108" w:type="dxa"/>
            </w:tcMar>
          </w:tcPr>
          <w:p w14:paraId="25F57FD2" w14:textId="175CC855" w:rsidR="52CD3287" w:rsidRDefault="52CD3287" w:rsidP="52CD3287">
            <w:r w:rsidRPr="52CD3287">
              <w:rPr>
                <w:rFonts w:ascii="Aptos" w:eastAsia="Aptos" w:hAnsi="Aptos" w:cs="Aptos"/>
                <w:sz w:val="22"/>
                <w:szCs w:val="22"/>
              </w:rPr>
              <w:t>Llano</w:t>
            </w:r>
          </w:p>
        </w:tc>
        <w:tc>
          <w:tcPr>
            <w:tcW w:w="2917" w:type="dxa"/>
            <w:tcBorders>
              <w:top w:val="single" w:sz="8" w:space="0" w:color="auto"/>
              <w:left w:val="single" w:sz="8" w:space="0" w:color="auto"/>
              <w:bottom w:val="single" w:sz="8" w:space="0" w:color="auto"/>
              <w:right w:val="single" w:sz="8" w:space="0" w:color="auto"/>
            </w:tcBorders>
            <w:tcMar>
              <w:left w:w="108" w:type="dxa"/>
              <w:right w:w="108" w:type="dxa"/>
            </w:tcMar>
          </w:tcPr>
          <w:p w14:paraId="1FC44443" w14:textId="114A1442" w:rsidR="52CD3287" w:rsidRDefault="52CD3287" w:rsidP="52CD3287">
            <w:r w:rsidRPr="52CD3287">
              <w:rPr>
                <w:rFonts w:ascii="Aptos" w:eastAsia="Aptos" w:hAnsi="Aptos" w:cs="Aptos"/>
                <w:sz w:val="22"/>
                <w:szCs w:val="22"/>
              </w:rPr>
              <w:t xml:space="preserve">50 </w:t>
            </w:r>
          </w:p>
        </w:tc>
      </w:tr>
      <w:tr w:rsidR="52CD3287" w14:paraId="266DDED9" w14:textId="77777777" w:rsidTr="52CD3287">
        <w:trPr>
          <w:trHeight w:val="300"/>
        </w:trPr>
        <w:tc>
          <w:tcPr>
            <w:tcW w:w="2953" w:type="dxa"/>
            <w:tcBorders>
              <w:top w:val="single" w:sz="8" w:space="0" w:color="auto"/>
              <w:left w:val="single" w:sz="8" w:space="0" w:color="auto"/>
              <w:bottom w:val="single" w:sz="8" w:space="0" w:color="auto"/>
              <w:right w:val="single" w:sz="8" w:space="0" w:color="auto"/>
            </w:tcBorders>
            <w:tcMar>
              <w:left w:w="108" w:type="dxa"/>
              <w:right w:w="108" w:type="dxa"/>
            </w:tcMar>
          </w:tcPr>
          <w:p w14:paraId="2117C573" w14:textId="0E7B4717" w:rsidR="52CD3287" w:rsidRDefault="52CD3287" w:rsidP="52CD3287">
            <w:r w:rsidRPr="52CD3287">
              <w:rPr>
                <w:rFonts w:ascii="Aptos" w:eastAsia="Aptos" w:hAnsi="Aptos" w:cs="Aptos"/>
                <w:sz w:val="22"/>
                <w:szCs w:val="22"/>
              </w:rPr>
              <w:t xml:space="preserve"> </w:t>
            </w:r>
          </w:p>
        </w:tc>
        <w:tc>
          <w:tcPr>
            <w:tcW w:w="2962" w:type="dxa"/>
            <w:tcBorders>
              <w:top w:val="single" w:sz="8" w:space="0" w:color="auto"/>
              <w:left w:val="single" w:sz="8" w:space="0" w:color="auto"/>
              <w:bottom w:val="single" w:sz="8" w:space="0" w:color="auto"/>
              <w:right w:val="single" w:sz="8" w:space="0" w:color="auto"/>
            </w:tcBorders>
            <w:tcMar>
              <w:left w:w="108" w:type="dxa"/>
              <w:right w:w="108" w:type="dxa"/>
            </w:tcMar>
          </w:tcPr>
          <w:p w14:paraId="686F7415" w14:textId="3A21AB1B" w:rsidR="52CD3287" w:rsidRDefault="52CD3287" w:rsidP="52CD3287">
            <w:r w:rsidRPr="52CD3287">
              <w:rPr>
                <w:rFonts w:ascii="Aptos" w:eastAsia="Aptos" w:hAnsi="Aptos" w:cs="Aptos"/>
                <w:sz w:val="22"/>
                <w:szCs w:val="22"/>
              </w:rPr>
              <w:t xml:space="preserve"> </w:t>
            </w:r>
          </w:p>
        </w:tc>
        <w:tc>
          <w:tcPr>
            <w:tcW w:w="2917" w:type="dxa"/>
            <w:tcBorders>
              <w:top w:val="single" w:sz="8" w:space="0" w:color="auto"/>
              <w:left w:val="single" w:sz="8" w:space="0" w:color="auto"/>
              <w:bottom w:val="single" w:sz="8" w:space="0" w:color="auto"/>
              <w:right w:val="single" w:sz="8" w:space="0" w:color="auto"/>
            </w:tcBorders>
            <w:tcMar>
              <w:left w:w="108" w:type="dxa"/>
              <w:right w:w="108" w:type="dxa"/>
            </w:tcMar>
          </w:tcPr>
          <w:p w14:paraId="0549B665" w14:textId="33710A7B" w:rsidR="52CD3287" w:rsidRDefault="52CD3287" w:rsidP="52CD3287">
            <w:r w:rsidRPr="52CD3287">
              <w:rPr>
                <w:rFonts w:ascii="Aptos" w:eastAsia="Aptos" w:hAnsi="Aptos" w:cs="Aptos"/>
                <w:sz w:val="22"/>
                <w:szCs w:val="22"/>
              </w:rPr>
              <w:t xml:space="preserve"> </w:t>
            </w:r>
          </w:p>
        </w:tc>
      </w:tr>
      <w:tr w:rsidR="52CD3287" w14:paraId="5F27532C" w14:textId="77777777" w:rsidTr="52CD3287">
        <w:trPr>
          <w:trHeight w:val="300"/>
        </w:trPr>
        <w:tc>
          <w:tcPr>
            <w:tcW w:w="2953" w:type="dxa"/>
            <w:tcBorders>
              <w:top w:val="single" w:sz="8" w:space="0" w:color="auto"/>
              <w:left w:val="single" w:sz="8" w:space="0" w:color="auto"/>
              <w:bottom w:val="single" w:sz="8" w:space="0" w:color="auto"/>
              <w:right w:val="single" w:sz="8" w:space="0" w:color="auto"/>
            </w:tcBorders>
            <w:tcMar>
              <w:left w:w="108" w:type="dxa"/>
              <w:right w:w="108" w:type="dxa"/>
            </w:tcMar>
          </w:tcPr>
          <w:p w14:paraId="63794804" w14:textId="37E42A4A" w:rsidR="52CD3287" w:rsidRDefault="52CD3287" w:rsidP="52CD3287">
            <w:r w:rsidRPr="52CD3287">
              <w:rPr>
                <w:rFonts w:ascii="Aptos" w:eastAsia="Aptos" w:hAnsi="Aptos" w:cs="Aptos"/>
                <w:sz w:val="22"/>
                <w:szCs w:val="22"/>
              </w:rPr>
              <w:t>Total:</w:t>
            </w:r>
          </w:p>
        </w:tc>
        <w:tc>
          <w:tcPr>
            <w:tcW w:w="2962" w:type="dxa"/>
            <w:tcBorders>
              <w:top w:val="single" w:sz="8" w:space="0" w:color="auto"/>
              <w:left w:val="single" w:sz="8" w:space="0" w:color="auto"/>
              <w:bottom w:val="single" w:sz="8" w:space="0" w:color="auto"/>
              <w:right w:val="single" w:sz="8" w:space="0" w:color="auto"/>
            </w:tcBorders>
            <w:tcMar>
              <w:left w:w="108" w:type="dxa"/>
              <w:right w:w="108" w:type="dxa"/>
            </w:tcMar>
          </w:tcPr>
          <w:p w14:paraId="03FEE8B0" w14:textId="3362C519" w:rsidR="52CD3287" w:rsidRDefault="52CD3287" w:rsidP="52CD3287">
            <w:r w:rsidRPr="52CD3287">
              <w:rPr>
                <w:rFonts w:ascii="Aptos" w:eastAsia="Aptos" w:hAnsi="Aptos" w:cs="Aptos"/>
                <w:sz w:val="22"/>
                <w:szCs w:val="22"/>
              </w:rPr>
              <w:t xml:space="preserve"> </w:t>
            </w:r>
          </w:p>
        </w:tc>
        <w:tc>
          <w:tcPr>
            <w:tcW w:w="2917" w:type="dxa"/>
            <w:tcBorders>
              <w:top w:val="single" w:sz="8" w:space="0" w:color="auto"/>
              <w:left w:val="single" w:sz="8" w:space="0" w:color="auto"/>
              <w:bottom w:val="single" w:sz="8" w:space="0" w:color="auto"/>
              <w:right w:val="single" w:sz="8" w:space="0" w:color="auto"/>
            </w:tcBorders>
            <w:tcMar>
              <w:left w:w="108" w:type="dxa"/>
              <w:right w:w="108" w:type="dxa"/>
            </w:tcMar>
          </w:tcPr>
          <w:p w14:paraId="0F2135E9" w14:textId="5B466E7B" w:rsidR="52CD3287" w:rsidRDefault="52CD3287" w:rsidP="52CD3287">
            <w:r w:rsidRPr="52CD3287">
              <w:rPr>
                <w:rFonts w:ascii="Aptos" w:eastAsia="Aptos" w:hAnsi="Aptos" w:cs="Aptos"/>
                <w:sz w:val="22"/>
                <w:szCs w:val="22"/>
              </w:rPr>
              <w:t>150</w:t>
            </w:r>
          </w:p>
        </w:tc>
      </w:tr>
    </w:tbl>
    <w:p w14:paraId="2C7FBA64" w14:textId="33BD7ACA" w:rsidR="52CD3287" w:rsidRDefault="52CD3287" w:rsidP="52CD3287"/>
    <w:p w14:paraId="1D9ABF6B" w14:textId="2A58B184" w:rsidR="7D10C13F" w:rsidRDefault="7D10C13F" w:rsidP="52CD3287">
      <w:r>
        <w:t>Hydrologic analysis will utilize</w:t>
      </w:r>
      <w:r w:rsidR="77F1C212">
        <w:t xml:space="preserve"> data collected from Task 2 and</w:t>
      </w:r>
      <w:r>
        <w:t xml:space="preserve"> NOAA Atlas 14 or newer rainfall data.</w:t>
      </w:r>
    </w:p>
    <w:p w14:paraId="0AAD4B56" w14:textId="531749E3" w:rsidR="7D10C13F" w:rsidRDefault="0A32CEDA" w:rsidP="52CD3287">
      <w:r>
        <w:t xml:space="preserve">The following rainfall events will be analyzed: 10%, 1%, 0.2%, </w:t>
      </w:r>
      <w:r w:rsidRPr="250A69E3">
        <w:rPr>
          <w:highlight w:val="yellow"/>
        </w:rPr>
        <w:t>[additional storm events</w:t>
      </w:r>
      <w:r w:rsidR="08AF2E98" w:rsidRPr="250A69E3">
        <w:rPr>
          <w:highlight w:val="yellow"/>
        </w:rPr>
        <w:t xml:space="preserve"> if needed</w:t>
      </w:r>
      <w:r w:rsidRPr="250A69E3">
        <w:rPr>
          <w:highlight w:val="yellow"/>
        </w:rPr>
        <w:t>]</w:t>
      </w:r>
      <w:r>
        <w:t xml:space="preserve"> annual chance flood events</w:t>
      </w:r>
      <w:r w:rsidR="00E31809">
        <w:t>.</w:t>
      </w:r>
    </w:p>
    <w:p w14:paraId="5D37D701" w14:textId="5AECAE79" w:rsidR="250A69E3" w:rsidRDefault="250A69E3"/>
    <w:p w14:paraId="08FCE792" w14:textId="72DFCFB2" w:rsidR="26D6621F" w:rsidRDefault="26D6621F" w:rsidP="250A69E3">
      <w:pPr>
        <w:ind w:firstLine="720"/>
        <w:rPr>
          <w:b/>
          <w:bCs/>
        </w:rPr>
      </w:pPr>
      <w:r w:rsidRPr="250A69E3">
        <w:rPr>
          <w:b/>
          <w:bCs/>
        </w:rPr>
        <w:t>Task 5.2 Calibration</w:t>
      </w:r>
    </w:p>
    <w:p w14:paraId="022B9B25" w14:textId="6DF919C5" w:rsidR="26D6621F" w:rsidRDefault="26D6621F">
      <w:r w:rsidRPr="250A69E3">
        <w:rPr>
          <w:highlight w:val="yellow"/>
        </w:rPr>
        <w:t>[Entity]</w:t>
      </w:r>
      <w:r>
        <w:t xml:space="preserve"> will calibrate the models produced </w:t>
      </w:r>
      <w:r w:rsidR="67D528C7">
        <w:t xml:space="preserve">in Task 5.1 using historical data gathered in Task 2. Identified storms to be used for calibration include </w:t>
      </w:r>
      <w:r w:rsidR="67D528C7" w:rsidRPr="250A69E3">
        <w:rPr>
          <w:highlight w:val="yellow"/>
        </w:rPr>
        <w:t>[....]</w:t>
      </w:r>
    </w:p>
    <w:p w14:paraId="54110752" w14:textId="34BCE59B" w:rsidR="7D10C13F" w:rsidRDefault="0A32CEDA" w:rsidP="250A69E3">
      <w:pPr>
        <w:ind w:firstLine="720"/>
        <w:rPr>
          <w:i/>
          <w:iCs/>
          <w:u w:val="single"/>
        </w:rPr>
      </w:pPr>
      <w:r w:rsidRPr="250A69E3">
        <w:rPr>
          <w:i/>
          <w:iCs/>
          <w:u w:val="single"/>
        </w:rPr>
        <w:t>Task 5 Deliverables:</w:t>
      </w:r>
    </w:p>
    <w:p w14:paraId="2171E201" w14:textId="43F3118C" w:rsidR="7D10C13F" w:rsidRDefault="0A32CEDA" w:rsidP="250A69E3">
      <w:pPr>
        <w:pStyle w:val="ListParagraph"/>
        <w:numPr>
          <w:ilvl w:val="0"/>
          <w:numId w:val="12"/>
        </w:numPr>
      </w:pPr>
      <w:r>
        <w:t xml:space="preserve">HEC-HMS models, </w:t>
      </w:r>
      <w:r w:rsidR="55744784">
        <w:t xml:space="preserve">Calibration data, </w:t>
      </w:r>
      <w:r>
        <w:t>detailed section describing hydrologic analysis results in Report deliverable</w:t>
      </w:r>
    </w:p>
    <w:p w14:paraId="5A305574" w14:textId="0B5F5D7E" w:rsidR="52CD3287" w:rsidRDefault="52CD3287" w:rsidP="52CD3287"/>
    <w:p w14:paraId="2A86516C" w14:textId="0166CC86" w:rsidR="7D10C13F" w:rsidRDefault="0A32CEDA" w:rsidP="250A69E3">
      <w:pPr>
        <w:rPr>
          <w:b/>
          <w:bCs/>
        </w:rPr>
      </w:pPr>
      <w:r w:rsidRPr="250A69E3">
        <w:rPr>
          <w:b/>
          <w:bCs/>
        </w:rPr>
        <w:t>Task 6</w:t>
      </w:r>
      <w:proofErr w:type="gramStart"/>
      <w:r w:rsidRPr="250A69E3">
        <w:rPr>
          <w:b/>
          <w:bCs/>
        </w:rPr>
        <w:t>:  Hydraulic</w:t>
      </w:r>
      <w:proofErr w:type="gramEnd"/>
      <w:r w:rsidRPr="250A69E3">
        <w:rPr>
          <w:b/>
          <w:bCs/>
        </w:rPr>
        <w:t xml:space="preserve"> Analysis</w:t>
      </w:r>
    </w:p>
    <w:p w14:paraId="7B9DA5EA" w14:textId="5A0D9567" w:rsidR="7D10C13F" w:rsidRDefault="0A32CEDA" w:rsidP="250A69E3">
      <w:pPr>
        <w:rPr>
          <w:highlight w:val="yellow"/>
        </w:rPr>
      </w:pPr>
      <w:r w:rsidRPr="250A69E3">
        <w:rPr>
          <w:highlight w:val="yellow"/>
        </w:rPr>
        <w:t>[insert summary of Hydraulic Analysis tasks]</w:t>
      </w:r>
    </w:p>
    <w:p w14:paraId="1CC7FE7A" w14:textId="4162075E" w:rsidR="27794F86" w:rsidRDefault="27794F86" w:rsidP="250A69E3">
      <w:pPr>
        <w:ind w:left="720"/>
        <w:rPr>
          <w:b/>
          <w:bCs/>
        </w:rPr>
      </w:pPr>
      <w:r w:rsidRPr="250A69E3">
        <w:rPr>
          <w:b/>
          <w:bCs/>
        </w:rPr>
        <w:t>Task 6.1 - Model Ana</w:t>
      </w:r>
      <w:r w:rsidR="691D08F6" w:rsidRPr="250A69E3">
        <w:rPr>
          <w:b/>
          <w:bCs/>
        </w:rPr>
        <w:t>ly</w:t>
      </w:r>
      <w:r w:rsidRPr="250A69E3">
        <w:rPr>
          <w:b/>
          <w:bCs/>
        </w:rPr>
        <w:t>sis</w:t>
      </w:r>
    </w:p>
    <w:p w14:paraId="36CF59A8" w14:textId="6FF121BF" w:rsidR="7D10C13F" w:rsidRDefault="0A32CEDA" w:rsidP="52CD3287">
      <w:r w:rsidRPr="250A69E3">
        <w:rPr>
          <w:highlight w:val="yellow"/>
        </w:rPr>
        <w:t>[Entity]</w:t>
      </w:r>
      <w:r>
        <w:t xml:space="preserve"> will perform a hydr</w:t>
      </w:r>
      <w:r w:rsidR="3695F305">
        <w:t xml:space="preserve">aulic </w:t>
      </w:r>
      <w:r>
        <w:t>analysis of the following watersheds utilizing HEC-</w:t>
      </w:r>
      <w:r w:rsidR="7AB0A523">
        <w:t>RAS</w:t>
      </w:r>
      <w:r>
        <w:t xml:space="preserve"> version </w:t>
      </w:r>
      <w:r w:rsidR="48E706A1">
        <w:t>6.1</w:t>
      </w:r>
      <w:r>
        <w:t xml:space="preserve"> or newer:</w:t>
      </w:r>
    </w:p>
    <w:tbl>
      <w:tblPr>
        <w:tblStyle w:val="TableGrid"/>
        <w:tblW w:w="0" w:type="auto"/>
        <w:tblLayout w:type="fixed"/>
        <w:tblLook w:val="04A0" w:firstRow="1" w:lastRow="0" w:firstColumn="1" w:lastColumn="0" w:noHBand="0" w:noVBand="1"/>
      </w:tblPr>
      <w:tblGrid>
        <w:gridCol w:w="2330"/>
        <w:gridCol w:w="2370"/>
        <w:gridCol w:w="2006"/>
        <w:gridCol w:w="2200"/>
      </w:tblGrid>
      <w:tr w:rsidR="52CD3287" w14:paraId="056FD81E" w14:textId="77777777" w:rsidTr="52CD3287">
        <w:trPr>
          <w:trHeight w:val="300"/>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37F3F3CD" w14:textId="380CBD8C" w:rsidR="52CD3287" w:rsidRDefault="52CD3287" w:rsidP="52CD3287">
            <w:r w:rsidRPr="52CD3287">
              <w:rPr>
                <w:rFonts w:ascii="Aptos" w:eastAsia="Aptos" w:hAnsi="Aptos" w:cs="Aptos"/>
                <w:sz w:val="22"/>
                <w:szCs w:val="22"/>
              </w:rPr>
              <w:t>HUC-8</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298FB385" w14:textId="0830B2A3" w:rsidR="52CD3287" w:rsidRDefault="52CD3287" w:rsidP="52CD3287">
            <w:r w:rsidRPr="52CD3287">
              <w:rPr>
                <w:rFonts w:ascii="Aptos" w:eastAsia="Aptos" w:hAnsi="Aptos" w:cs="Aptos"/>
                <w:sz w:val="22"/>
                <w:szCs w:val="22"/>
              </w:rPr>
              <w:t>Watershed Name</w:t>
            </w:r>
          </w:p>
        </w:tc>
        <w:tc>
          <w:tcPr>
            <w:tcW w:w="2006" w:type="dxa"/>
            <w:tcBorders>
              <w:top w:val="single" w:sz="8" w:space="0" w:color="auto"/>
              <w:left w:val="single" w:sz="8" w:space="0" w:color="auto"/>
              <w:bottom w:val="single" w:sz="8" w:space="0" w:color="auto"/>
              <w:right w:val="single" w:sz="8" w:space="0" w:color="auto"/>
            </w:tcBorders>
            <w:tcMar>
              <w:left w:w="108" w:type="dxa"/>
              <w:right w:w="108" w:type="dxa"/>
            </w:tcMar>
          </w:tcPr>
          <w:p w14:paraId="2F5F34C9" w14:textId="507A9DD0" w:rsidR="52CD3287" w:rsidRDefault="52CD3287" w:rsidP="52CD3287">
            <w:r w:rsidRPr="52CD3287">
              <w:rPr>
                <w:rFonts w:ascii="Aptos" w:eastAsia="Aptos" w:hAnsi="Aptos" w:cs="Aptos"/>
                <w:sz w:val="22"/>
                <w:szCs w:val="22"/>
              </w:rPr>
              <w:t>Stream Name</w:t>
            </w:r>
          </w:p>
        </w:tc>
        <w:tc>
          <w:tcPr>
            <w:tcW w:w="2200" w:type="dxa"/>
            <w:tcBorders>
              <w:top w:val="single" w:sz="8" w:space="0" w:color="auto"/>
              <w:left w:val="single" w:sz="8" w:space="0" w:color="auto"/>
              <w:bottom w:val="single" w:sz="8" w:space="0" w:color="auto"/>
              <w:right w:val="single" w:sz="8" w:space="0" w:color="auto"/>
            </w:tcBorders>
            <w:tcMar>
              <w:left w:w="108" w:type="dxa"/>
              <w:right w:w="108" w:type="dxa"/>
            </w:tcMar>
          </w:tcPr>
          <w:p w14:paraId="2F140ADF" w14:textId="19C4941B" w:rsidR="52CD3287" w:rsidRDefault="52CD3287" w:rsidP="52CD3287">
            <w:r w:rsidRPr="52CD3287">
              <w:rPr>
                <w:rFonts w:ascii="Aptos" w:eastAsia="Aptos" w:hAnsi="Aptos" w:cs="Aptos"/>
                <w:sz w:val="22"/>
                <w:szCs w:val="22"/>
              </w:rPr>
              <w:t>Stream Miles</w:t>
            </w:r>
          </w:p>
        </w:tc>
      </w:tr>
      <w:tr w:rsidR="52CD3287" w14:paraId="5D55A0F8" w14:textId="77777777" w:rsidTr="52CD3287">
        <w:trPr>
          <w:trHeight w:val="300"/>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7CB1E7D2" w14:textId="0A9AF9C9" w:rsidR="52CD3287" w:rsidRDefault="52CD3287" w:rsidP="52CD3287">
            <w:r w:rsidRPr="52CD3287">
              <w:rPr>
                <w:rFonts w:ascii="Aptos" w:eastAsia="Aptos" w:hAnsi="Aptos" w:cs="Aptos"/>
                <w:sz w:val="22"/>
                <w:szCs w:val="22"/>
              </w:rPr>
              <w:t>12090109</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65E2832E" w14:textId="183317AA" w:rsidR="52CD3287" w:rsidRDefault="52CD3287" w:rsidP="52CD3287">
            <w:r w:rsidRPr="52CD3287">
              <w:rPr>
                <w:rFonts w:ascii="Aptos" w:eastAsia="Aptos" w:hAnsi="Aptos" w:cs="Aptos"/>
                <w:sz w:val="22"/>
                <w:szCs w:val="22"/>
              </w:rPr>
              <w:t>San Saba</w:t>
            </w:r>
          </w:p>
        </w:tc>
        <w:tc>
          <w:tcPr>
            <w:tcW w:w="2006" w:type="dxa"/>
            <w:tcBorders>
              <w:top w:val="single" w:sz="8" w:space="0" w:color="auto"/>
              <w:left w:val="single" w:sz="8" w:space="0" w:color="auto"/>
              <w:bottom w:val="single" w:sz="8" w:space="0" w:color="auto"/>
              <w:right w:val="single" w:sz="8" w:space="0" w:color="auto"/>
            </w:tcBorders>
            <w:tcMar>
              <w:left w:w="108" w:type="dxa"/>
              <w:right w:w="108" w:type="dxa"/>
            </w:tcMar>
          </w:tcPr>
          <w:p w14:paraId="29B45D59" w14:textId="365ADE51" w:rsidR="52CD3287" w:rsidRDefault="52CD3287" w:rsidP="52CD3287">
            <w:r w:rsidRPr="52CD3287">
              <w:rPr>
                <w:rFonts w:ascii="Aptos" w:eastAsia="Aptos" w:hAnsi="Aptos" w:cs="Aptos"/>
                <w:sz w:val="22"/>
                <w:szCs w:val="22"/>
              </w:rPr>
              <w:t>San Saba River</w:t>
            </w:r>
          </w:p>
        </w:tc>
        <w:tc>
          <w:tcPr>
            <w:tcW w:w="2200" w:type="dxa"/>
            <w:tcBorders>
              <w:top w:val="single" w:sz="8" w:space="0" w:color="auto"/>
              <w:left w:val="single" w:sz="8" w:space="0" w:color="auto"/>
              <w:bottom w:val="single" w:sz="8" w:space="0" w:color="auto"/>
              <w:right w:val="single" w:sz="8" w:space="0" w:color="auto"/>
            </w:tcBorders>
            <w:tcMar>
              <w:left w:w="108" w:type="dxa"/>
              <w:right w:w="108" w:type="dxa"/>
            </w:tcMar>
          </w:tcPr>
          <w:p w14:paraId="1B7D781A" w14:textId="0AF3E3C4" w:rsidR="52CD3287" w:rsidRDefault="52CD3287" w:rsidP="52CD3287">
            <w:r w:rsidRPr="52CD3287">
              <w:rPr>
                <w:rFonts w:ascii="Aptos" w:eastAsia="Aptos" w:hAnsi="Aptos" w:cs="Aptos"/>
                <w:sz w:val="22"/>
                <w:szCs w:val="22"/>
              </w:rPr>
              <w:t>35</w:t>
            </w:r>
          </w:p>
        </w:tc>
      </w:tr>
      <w:tr w:rsidR="52CD3287" w14:paraId="273BD52A" w14:textId="77777777" w:rsidTr="52CD3287">
        <w:trPr>
          <w:trHeight w:val="300"/>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7D5D8BBF" w14:textId="31765119" w:rsidR="52CD3287" w:rsidRDefault="52CD3287" w:rsidP="52CD3287">
            <w:r w:rsidRPr="52CD3287">
              <w:rPr>
                <w:rFonts w:ascii="Aptos" w:eastAsia="Aptos" w:hAnsi="Aptos" w:cs="Aptos"/>
                <w:sz w:val="22"/>
                <w:szCs w:val="22"/>
              </w:rPr>
              <w:t>12090204</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4137583C" w14:textId="4DFD9868" w:rsidR="52CD3287" w:rsidRDefault="52CD3287" w:rsidP="52CD3287">
            <w:r w:rsidRPr="52CD3287">
              <w:rPr>
                <w:rFonts w:ascii="Aptos" w:eastAsia="Aptos" w:hAnsi="Aptos" w:cs="Aptos"/>
                <w:sz w:val="22"/>
                <w:szCs w:val="22"/>
              </w:rPr>
              <w:t>Llano</w:t>
            </w:r>
          </w:p>
        </w:tc>
        <w:tc>
          <w:tcPr>
            <w:tcW w:w="2006" w:type="dxa"/>
            <w:tcBorders>
              <w:top w:val="single" w:sz="8" w:space="0" w:color="auto"/>
              <w:left w:val="single" w:sz="8" w:space="0" w:color="auto"/>
              <w:bottom w:val="single" w:sz="8" w:space="0" w:color="auto"/>
              <w:right w:val="single" w:sz="8" w:space="0" w:color="auto"/>
            </w:tcBorders>
            <w:tcMar>
              <w:left w:w="108" w:type="dxa"/>
              <w:right w:w="108" w:type="dxa"/>
            </w:tcMar>
          </w:tcPr>
          <w:p w14:paraId="22D76587" w14:textId="72818EE0" w:rsidR="52CD3287" w:rsidRDefault="52CD3287" w:rsidP="52CD3287">
            <w:r w:rsidRPr="52CD3287">
              <w:rPr>
                <w:rFonts w:ascii="Aptos" w:eastAsia="Aptos" w:hAnsi="Aptos" w:cs="Aptos"/>
                <w:sz w:val="22"/>
                <w:szCs w:val="22"/>
              </w:rPr>
              <w:t>Llano River</w:t>
            </w:r>
          </w:p>
        </w:tc>
        <w:tc>
          <w:tcPr>
            <w:tcW w:w="2200" w:type="dxa"/>
            <w:tcBorders>
              <w:top w:val="single" w:sz="8" w:space="0" w:color="auto"/>
              <w:left w:val="single" w:sz="8" w:space="0" w:color="auto"/>
              <w:bottom w:val="single" w:sz="8" w:space="0" w:color="auto"/>
              <w:right w:val="single" w:sz="8" w:space="0" w:color="auto"/>
            </w:tcBorders>
            <w:tcMar>
              <w:left w:w="108" w:type="dxa"/>
              <w:right w:w="108" w:type="dxa"/>
            </w:tcMar>
          </w:tcPr>
          <w:p w14:paraId="4B544262" w14:textId="6F19D2D3" w:rsidR="52CD3287" w:rsidRDefault="52CD3287" w:rsidP="52CD3287">
            <w:r w:rsidRPr="52CD3287">
              <w:rPr>
                <w:rFonts w:ascii="Aptos" w:eastAsia="Aptos" w:hAnsi="Aptos" w:cs="Aptos"/>
                <w:sz w:val="22"/>
                <w:szCs w:val="22"/>
              </w:rPr>
              <w:t>25</w:t>
            </w:r>
          </w:p>
        </w:tc>
      </w:tr>
      <w:tr w:rsidR="52CD3287" w14:paraId="5068893C" w14:textId="77777777" w:rsidTr="52CD3287">
        <w:trPr>
          <w:trHeight w:val="300"/>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0C38F80F" w14:textId="63D32A0E" w:rsidR="52CD3287" w:rsidRDefault="52CD3287" w:rsidP="52CD3287">
            <w:r w:rsidRPr="52CD3287">
              <w:rPr>
                <w:rFonts w:ascii="Aptos" w:eastAsia="Aptos" w:hAnsi="Aptos" w:cs="Aptos"/>
                <w:sz w:val="22"/>
                <w:szCs w:val="22"/>
              </w:rPr>
              <w:t xml:space="preserve"> </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7F97259F" w14:textId="06DEB277" w:rsidR="52CD3287" w:rsidRDefault="52CD3287" w:rsidP="52CD3287">
            <w:r w:rsidRPr="52CD3287">
              <w:rPr>
                <w:rFonts w:ascii="Aptos" w:eastAsia="Aptos" w:hAnsi="Aptos" w:cs="Aptos"/>
                <w:sz w:val="22"/>
                <w:szCs w:val="22"/>
              </w:rPr>
              <w:t xml:space="preserve"> </w:t>
            </w:r>
          </w:p>
        </w:tc>
        <w:tc>
          <w:tcPr>
            <w:tcW w:w="2006" w:type="dxa"/>
            <w:tcBorders>
              <w:top w:val="single" w:sz="8" w:space="0" w:color="auto"/>
              <w:left w:val="single" w:sz="8" w:space="0" w:color="auto"/>
              <w:bottom w:val="single" w:sz="8" w:space="0" w:color="auto"/>
              <w:right w:val="single" w:sz="8" w:space="0" w:color="auto"/>
            </w:tcBorders>
            <w:tcMar>
              <w:left w:w="108" w:type="dxa"/>
              <w:right w:w="108" w:type="dxa"/>
            </w:tcMar>
          </w:tcPr>
          <w:p w14:paraId="043EA24B" w14:textId="0B0AF36C" w:rsidR="52CD3287" w:rsidRDefault="52CD3287" w:rsidP="52CD3287">
            <w:r w:rsidRPr="52CD3287">
              <w:rPr>
                <w:rFonts w:ascii="Aptos" w:eastAsia="Aptos" w:hAnsi="Aptos" w:cs="Aptos"/>
                <w:sz w:val="22"/>
                <w:szCs w:val="22"/>
              </w:rPr>
              <w:t xml:space="preserve"> </w:t>
            </w:r>
          </w:p>
        </w:tc>
        <w:tc>
          <w:tcPr>
            <w:tcW w:w="2200" w:type="dxa"/>
            <w:tcBorders>
              <w:top w:val="single" w:sz="8" w:space="0" w:color="auto"/>
              <w:left w:val="single" w:sz="8" w:space="0" w:color="auto"/>
              <w:bottom w:val="single" w:sz="8" w:space="0" w:color="auto"/>
              <w:right w:val="single" w:sz="8" w:space="0" w:color="auto"/>
            </w:tcBorders>
            <w:tcMar>
              <w:left w:w="108" w:type="dxa"/>
              <w:right w:w="108" w:type="dxa"/>
            </w:tcMar>
          </w:tcPr>
          <w:p w14:paraId="4E4D83ED" w14:textId="4723E67C" w:rsidR="52CD3287" w:rsidRDefault="52CD3287" w:rsidP="52CD3287">
            <w:r w:rsidRPr="52CD3287">
              <w:rPr>
                <w:rFonts w:ascii="Aptos" w:eastAsia="Aptos" w:hAnsi="Aptos" w:cs="Aptos"/>
                <w:sz w:val="22"/>
                <w:szCs w:val="22"/>
              </w:rPr>
              <w:t xml:space="preserve"> </w:t>
            </w:r>
          </w:p>
        </w:tc>
      </w:tr>
      <w:tr w:rsidR="52CD3287" w14:paraId="0307E449" w14:textId="77777777" w:rsidTr="52CD3287">
        <w:trPr>
          <w:trHeight w:val="300"/>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4ECC9D08" w14:textId="6E7A3080" w:rsidR="52CD3287" w:rsidRDefault="52CD3287" w:rsidP="52CD3287">
            <w:r w:rsidRPr="52CD3287">
              <w:rPr>
                <w:rFonts w:ascii="Aptos" w:eastAsia="Aptos" w:hAnsi="Aptos" w:cs="Aptos"/>
                <w:sz w:val="22"/>
                <w:szCs w:val="22"/>
              </w:rPr>
              <w:t>Total:</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7F8051B7" w14:textId="1EC9356A" w:rsidR="52CD3287" w:rsidRDefault="52CD3287" w:rsidP="52CD3287">
            <w:r w:rsidRPr="52CD3287">
              <w:rPr>
                <w:rFonts w:ascii="Aptos" w:eastAsia="Aptos" w:hAnsi="Aptos" w:cs="Aptos"/>
                <w:sz w:val="22"/>
                <w:szCs w:val="22"/>
              </w:rPr>
              <w:t xml:space="preserve"> </w:t>
            </w:r>
          </w:p>
        </w:tc>
        <w:tc>
          <w:tcPr>
            <w:tcW w:w="2006" w:type="dxa"/>
            <w:tcBorders>
              <w:top w:val="single" w:sz="8" w:space="0" w:color="auto"/>
              <w:left w:val="single" w:sz="8" w:space="0" w:color="auto"/>
              <w:bottom w:val="single" w:sz="8" w:space="0" w:color="auto"/>
              <w:right w:val="single" w:sz="8" w:space="0" w:color="auto"/>
            </w:tcBorders>
            <w:tcMar>
              <w:left w:w="108" w:type="dxa"/>
              <w:right w:w="108" w:type="dxa"/>
            </w:tcMar>
          </w:tcPr>
          <w:p w14:paraId="0AAD2B63" w14:textId="37B0724D" w:rsidR="52CD3287" w:rsidRDefault="52CD3287" w:rsidP="52CD3287">
            <w:r w:rsidRPr="52CD3287">
              <w:rPr>
                <w:rFonts w:ascii="Aptos" w:eastAsia="Aptos" w:hAnsi="Aptos" w:cs="Aptos"/>
                <w:sz w:val="22"/>
                <w:szCs w:val="22"/>
              </w:rPr>
              <w:t xml:space="preserve"> </w:t>
            </w:r>
          </w:p>
        </w:tc>
        <w:tc>
          <w:tcPr>
            <w:tcW w:w="2200" w:type="dxa"/>
            <w:tcBorders>
              <w:top w:val="single" w:sz="8" w:space="0" w:color="auto"/>
              <w:left w:val="single" w:sz="8" w:space="0" w:color="auto"/>
              <w:bottom w:val="single" w:sz="8" w:space="0" w:color="auto"/>
              <w:right w:val="single" w:sz="8" w:space="0" w:color="auto"/>
            </w:tcBorders>
            <w:tcMar>
              <w:left w:w="108" w:type="dxa"/>
              <w:right w:w="108" w:type="dxa"/>
            </w:tcMar>
          </w:tcPr>
          <w:p w14:paraId="49C8E4D3" w14:textId="7331FA23" w:rsidR="52CD3287" w:rsidRDefault="52CD3287" w:rsidP="52CD3287">
            <w:r w:rsidRPr="52CD3287">
              <w:rPr>
                <w:rFonts w:ascii="Aptos" w:eastAsia="Aptos" w:hAnsi="Aptos" w:cs="Aptos"/>
                <w:sz w:val="22"/>
                <w:szCs w:val="22"/>
              </w:rPr>
              <w:t>60</w:t>
            </w:r>
          </w:p>
        </w:tc>
      </w:tr>
    </w:tbl>
    <w:p w14:paraId="3BCE8780" w14:textId="2A9EDAA9" w:rsidR="52CD3287" w:rsidRDefault="52CD3287" w:rsidP="52CD3287"/>
    <w:p w14:paraId="256E570E" w14:textId="4D8436A5" w:rsidR="54ACE57F" w:rsidRDefault="54ACE57F" w:rsidP="52CD3287">
      <w:r>
        <w:t>Hydr</w:t>
      </w:r>
      <w:r w:rsidR="7937AF37">
        <w:t>aulic</w:t>
      </w:r>
      <w:r>
        <w:t xml:space="preserve"> analysis will utilize </w:t>
      </w:r>
      <w:r w:rsidR="469C85CE">
        <w:t>data collected from Task 2</w:t>
      </w:r>
      <w:r>
        <w:t>.</w:t>
      </w:r>
    </w:p>
    <w:p w14:paraId="4835F8F5" w14:textId="3F7A5D76" w:rsidR="54ACE57F" w:rsidRDefault="3F474303" w:rsidP="52CD3287">
      <w:r>
        <w:t xml:space="preserve">The following </w:t>
      </w:r>
      <w:r w:rsidR="6DCA9623">
        <w:t>storm</w:t>
      </w:r>
      <w:r>
        <w:t xml:space="preserve"> events will be analyzed: 10%, 1%, 0.2%, </w:t>
      </w:r>
      <w:r w:rsidRPr="250A69E3">
        <w:rPr>
          <w:highlight w:val="yellow"/>
        </w:rPr>
        <w:t>[additional storm events</w:t>
      </w:r>
      <w:r w:rsidR="7181F58F" w:rsidRPr="250A69E3">
        <w:rPr>
          <w:highlight w:val="yellow"/>
        </w:rPr>
        <w:t xml:space="preserve"> if needed</w:t>
      </w:r>
      <w:r w:rsidRPr="250A69E3">
        <w:rPr>
          <w:highlight w:val="yellow"/>
        </w:rPr>
        <w:t>]</w:t>
      </w:r>
      <w:r>
        <w:t xml:space="preserve"> annual chance flood events</w:t>
      </w:r>
      <w:r w:rsidR="00E31809">
        <w:t>.</w:t>
      </w:r>
    </w:p>
    <w:p w14:paraId="53DC7373" w14:textId="3C53EF50" w:rsidR="08BEF28F" w:rsidRDefault="08BEF28F" w:rsidP="250A69E3">
      <w:pPr>
        <w:ind w:firstLine="720"/>
        <w:rPr>
          <w:b/>
          <w:bCs/>
        </w:rPr>
      </w:pPr>
      <w:r w:rsidRPr="250A69E3">
        <w:rPr>
          <w:b/>
          <w:bCs/>
        </w:rPr>
        <w:t>Task 6.2 Calibration</w:t>
      </w:r>
    </w:p>
    <w:p w14:paraId="45F5E335" w14:textId="7D462D3F" w:rsidR="08BEF28F" w:rsidRDefault="08BEF28F">
      <w:r w:rsidRPr="250A69E3">
        <w:rPr>
          <w:highlight w:val="yellow"/>
        </w:rPr>
        <w:t>[Entity]</w:t>
      </w:r>
      <w:r>
        <w:t xml:space="preserve"> will calibrate the models produced in Task 6.1 using historical data gathered in Task 2. Identified storms to be used for calibration include </w:t>
      </w:r>
      <w:r w:rsidRPr="250A69E3">
        <w:rPr>
          <w:highlight w:val="yellow"/>
        </w:rPr>
        <w:t>[....]</w:t>
      </w:r>
    </w:p>
    <w:p w14:paraId="5A07D599" w14:textId="630B3B39" w:rsidR="250A69E3" w:rsidRDefault="250A69E3"/>
    <w:p w14:paraId="2C12125F" w14:textId="0CB29763" w:rsidR="019EFC70" w:rsidRDefault="5E3C5A05" w:rsidP="250A69E3">
      <w:pPr>
        <w:ind w:left="720"/>
        <w:rPr>
          <w:i/>
          <w:iCs/>
          <w:u w:val="single"/>
        </w:rPr>
      </w:pPr>
      <w:r w:rsidRPr="250A69E3">
        <w:rPr>
          <w:i/>
          <w:iCs/>
          <w:u w:val="single"/>
        </w:rPr>
        <w:t>Task 6 Deliverables:</w:t>
      </w:r>
    </w:p>
    <w:p w14:paraId="10176BCF" w14:textId="142B6F17" w:rsidR="019EFC70" w:rsidRDefault="5E3C5A05" w:rsidP="250A69E3">
      <w:pPr>
        <w:pStyle w:val="ListParagraph"/>
        <w:numPr>
          <w:ilvl w:val="0"/>
          <w:numId w:val="11"/>
        </w:numPr>
      </w:pPr>
      <w:r>
        <w:t>HEC-RAS models,</w:t>
      </w:r>
      <w:r w:rsidR="18CC131C">
        <w:t xml:space="preserve"> Calibration data,</w:t>
      </w:r>
      <w:r>
        <w:t xml:space="preserve"> detailed section describing hydrologic analysis results in Report deliverable</w:t>
      </w:r>
    </w:p>
    <w:p w14:paraId="2B513800" w14:textId="07AEC7D1" w:rsidR="52CD3287" w:rsidRDefault="52CD3287" w:rsidP="52CD3287"/>
    <w:p w14:paraId="14CF9AA3" w14:textId="55A3AA7F" w:rsidR="3AFF771F" w:rsidRDefault="5C86A8EC" w:rsidP="250A69E3">
      <w:pPr>
        <w:rPr>
          <w:b/>
          <w:bCs/>
        </w:rPr>
      </w:pPr>
      <w:r w:rsidRPr="250A69E3">
        <w:rPr>
          <w:b/>
          <w:bCs/>
        </w:rPr>
        <w:t>Task 7: Identification of Flood Problem Areas</w:t>
      </w:r>
    </w:p>
    <w:p w14:paraId="0F910077" w14:textId="7BE4A120" w:rsidR="3EADC5CE" w:rsidRDefault="5C157909" w:rsidP="250A69E3">
      <w:pPr>
        <w:rPr>
          <w:highlight w:val="yellow"/>
        </w:rPr>
      </w:pPr>
      <w:r w:rsidRPr="250A69E3">
        <w:rPr>
          <w:highlight w:val="yellow"/>
        </w:rPr>
        <w:t>[insert summary of identification tasks]</w:t>
      </w:r>
    </w:p>
    <w:p w14:paraId="2C5C7D07" w14:textId="12717043" w:rsidR="3EADC5CE" w:rsidRDefault="5C157909" w:rsidP="52CD3287">
      <w:r w:rsidRPr="250A69E3">
        <w:rPr>
          <w:highlight w:val="yellow"/>
        </w:rPr>
        <w:t>[Entity]</w:t>
      </w:r>
      <w:r>
        <w:t xml:space="preserve"> will generate GIS maps detailing the 1% and 0.2</w:t>
      </w:r>
      <w:r w:rsidR="1D4B523D">
        <w:t xml:space="preserve">% annual chance flood events. The </w:t>
      </w:r>
      <w:proofErr w:type="gramStart"/>
      <w:r w:rsidR="1D4B523D">
        <w:t>generated maps</w:t>
      </w:r>
      <w:proofErr w:type="gramEnd"/>
      <w:r w:rsidR="1D4B523D">
        <w:t xml:space="preserve"> will ide</w:t>
      </w:r>
      <w:r w:rsidR="5190316C">
        <w:t>n</w:t>
      </w:r>
      <w:r w:rsidR="1D4B523D">
        <w:t>tify areas of high flood risk to life and properties.</w:t>
      </w:r>
    </w:p>
    <w:p w14:paraId="43D7E305" w14:textId="7F5B266C" w:rsidR="27E7A084" w:rsidRDefault="1D4B523D" w:rsidP="52CD3287">
      <w:r>
        <w:t>The following criteria will be used to identify flood problem areas:</w:t>
      </w:r>
      <w:r w:rsidR="69F3F1BC">
        <w:t xml:space="preserve"> </w:t>
      </w:r>
      <w:r w:rsidR="69F3F1BC" w:rsidRPr="250A69E3">
        <w:rPr>
          <w:highlight w:val="yellow"/>
        </w:rPr>
        <w:t>[...]</w:t>
      </w:r>
    </w:p>
    <w:p w14:paraId="707FCE81" w14:textId="625C9AF8" w:rsidR="040570F1" w:rsidRDefault="69F3F1BC" w:rsidP="250A69E3">
      <w:pPr>
        <w:ind w:left="720"/>
        <w:rPr>
          <w:i/>
          <w:iCs/>
          <w:u w:val="single"/>
        </w:rPr>
      </w:pPr>
      <w:r w:rsidRPr="250A69E3">
        <w:rPr>
          <w:i/>
          <w:iCs/>
          <w:u w:val="single"/>
        </w:rPr>
        <w:t xml:space="preserve">Task 7 Deliverables: </w:t>
      </w:r>
    </w:p>
    <w:p w14:paraId="21654CF5" w14:textId="55E9AA05" w:rsidR="040570F1" w:rsidRDefault="69F3F1BC" w:rsidP="250A69E3">
      <w:pPr>
        <w:pStyle w:val="ListParagraph"/>
        <w:numPr>
          <w:ilvl w:val="0"/>
          <w:numId w:val="10"/>
        </w:numPr>
      </w:pPr>
      <w:r>
        <w:t xml:space="preserve">GIS files and PDF </w:t>
      </w:r>
      <w:proofErr w:type="gramStart"/>
      <w:r>
        <w:t>map</w:t>
      </w:r>
      <w:proofErr w:type="gramEnd"/>
      <w:r>
        <w:t xml:space="preserve"> of the 1% and 0.2% annual chance flood events. </w:t>
      </w:r>
    </w:p>
    <w:p w14:paraId="13799E18" w14:textId="3E1884FB" w:rsidR="040570F1" w:rsidRDefault="69F3F1BC" w:rsidP="250A69E3">
      <w:pPr>
        <w:pStyle w:val="ListParagraph"/>
        <w:numPr>
          <w:ilvl w:val="0"/>
          <w:numId w:val="10"/>
        </w:numPr>
      </w:pPr>
      <w:r>
        <w:t xml:space="preserve">Flood Problem </w:t>
      </w:r>
      <w:r w:rsidR="72A3DF43">
        <w:t>A</w:t>
      </w:r>
      <w:r>
        <w:t>rea</w:t>
      </w:r>
      <w:r w:rsidR="5A0E4AEA">
        <w:t>s</w:t>
      </w:r>
      <w:r>
        <w:t xml:space="preserve"> </w:t>
      </w:r>
      <w:r w:rsidR="3658B65F">
        <w:t>description memo</w:t>
      </w:r>
      <w:r w:rsidR="2CE97E0B">
        <w:t xml:space="preserve"> identifying problem, location and why or why not additional analysis implemented.</w:t>
      </w:r>
    </w:p>
    <w:p w14:paraId="798981DD" w14:textId="53CCB1DE" w:rsidR="52CD3287" w:rsidRDefault="52CD3287" w:rsidP="52CD3287"/>
    <w:p w14:paraId="7310A1E3" w14:textId="76D6CCF1" w:rsidR="550A5803" w:rsidRDefault="3658B65F" w:rsidP="250A69E3">
      <w:pPr>
        <w:rPr>
          <w:b/>
          <w:bCs/>
        </w:rPr>
      </w:pPr>
      <w:r w:rsidRPr="250A69E3">
        <w:rPr>
          <w:b/>
          <w:bCs/>
        </w:rPr>
        <w:t>Task 8: Alternatives Analysis</w:t>
      </w:r>
    </w:p>
    <w:p w14:paraId="178279C5" w14:textId="7E551947" w:rsidR="550A5803" w:rsidRDefault="3658B65F" w:rsidP="250A69E3">
      <w:pPr>
        <w:rPr>
          <w:highlight w:val="yellow"/>
        </w:rPr>
      </w:pPr>
      <w:r w:rsidRPr="250A69E3">
        <w:rPr>
          <w:highlight w:val="yellow"/>
        </w:rPr>
        <w:t>[insert summary of alternative analysis tasks]</w:t>
      </w:r>
    </w:p>
    <w:p w14:paraId="5A8586B3" w14:textId="787DF904" w:rsidR="0A2824DB" w:rsidRDefault="0A2824DB" w:rsidP="250A69E3">
      <w:pPr>
        <w:ind w:firstLine="720"/>
        <w:rPr>
          <w:b/>
          <w:bCs/>
        </w:rPr>
      </w:pPr>
      <w:r w:rsidRPr="250A69E3">
        <w:rPr>
          <w:b/>
          <w:bCs/>
        </w:rPr>
        <w:t>Task 8.1 - Alternative Solution Identification</w:t>
      </w:r>
    </w:p>
    <w:p w14:paraId="13A3D846" w14:textId="6E77AF3A" w:rsidR="550A5803" w:rsidRDefault="3658B65F" w:rsidP="52CD3287">
      <w:r w:rsidRPr="250A69E3">
        <w:rPr>
          <w:highlight w:val="yellow"/>
        </w:rPr>
        <w:t>[Entity]</w:t>
      </w:r>
      <w:r>
        <w:t xml:space="preserve"> will generate a list/table of alternative solutions to address flooding in the problem areas identified in Task 7. The solution list/table will include </w:t>
      </w:r>
      <w:r w:rsidR="5968592C">
        <w:t xml:space="preserve">all solutions analyzed, including those that were deemed impractical. </w:t>
      </w:r>
    </w:p>
    <w:p w14:paraId="77A6E4E6" w14:textId="5C24124B" w:rsidR="3A9FF983" w:rsidRDefault="5968592C" w:rsidP="52CD3287">
      <w:r w:rsidRPr="250A69E3">
        <w:rPr>
          <w:highlight w:val="yellow"/>
        </w:rPr>
        <w:t>[Entity]</w:t>
      </w:r>
      <w:r>
        <w:t xml:space="preserve"> will describe the results of implementing each of the alternative solutions. The results will include maps detailing structures </w:t>
      </w:r>
      <w:r w:rsidR="2883999C">
        <w:t>affected, roadway miles impacted, and existing and proposed inundation extents. Any local</w:t>
      </w:r>
      <w:r w:rsidR="5639D861">
        <w:t>-</w:t>
      </w:r>
      <w:r w:rsidR="2883999C">
        <w:t xml:space="preserve"> and </w:t>
      </w:r>
      <w:r w:rsidR="3ACB6F80">
        <w:t>watershed-wide</w:t>
      </w:r>
      <w:r w:rsidR="2883999C">
        <w:t xml:space="preserve"> impacts will be highlighted on these</w:t>
      </w:r>
      <w:r w:rsidR="17A9B3EB">
        <w:t xml:space="preserve"> maps.</w:t>
      </w:r>
    </w:p>
    <w:p w14:paraId="6982DE3A" w14:textId="4B1B8D8C" w:rsidR="2293791B" w:rsidRDefault="2293791B" w:rsidP="250A69E3">
      <w:pPr>
        <w:ind w:firstLine="720"/>
        <w:rPr>
          <w:b/>
          <w:bCs/>
        </w:rPr>
      </w:pPr>
      <w:r w:rsidRPr="250A69E3">
        <w:rPr>
          <w:b/>
          <w:bCs/>
        </w:rPr>
        <w:t>Task 8.2 - Alternative Solution Details</w:t>
      </w:r>
    </w:p>
    <w:p w14:paraId="24BC2BA0" w14:textId="31A87676" w:rsidR="48F89113" w:rsidRDefault="17A9B3EB" w:rsidP="52CD3287">
      <w:r>
        <w:t xml:space="preserve">For each of the </w:t>
      </w:r>
      <w:proofErr w:type="gramStart"/>
      <w:r>
        <w:t>alternatives</w:t>
      </w:r>
      <w:proofErr w:type="gramEnd"/>
      <w:r>
        <w:t xml:space="preserve"> solutions, </w:t>
      </w:r>
      <w:r w:rsidRPr="250A69E3">
        <w:rPr>
          <w:highlight w:val="yellow"/>
        </w:rPr>
        <w:t>[Entity]</w:t>
      </w:r>
      <w:r>
        <w:t xml:space="preserve"> will produce:</w:t>
      </w:r>
    </w:p>
    <w:p w14:paraId="70DB158E" w14:textId="0E3FAB68" w:rsidR="48F89113" w:rsidRDefault="48F89113" w:rsidP="52CD3287">
      <w:pPr>
        <w:pStyle w:val="ListParagraph"/>
        <w:numPr>
          <w:ilvl w:val="0"/>
          <w:numId w:val="17"/>
        </w:numPr>
      </w:pPr>
      <w:r w:rsidRPr="52CD3287">
        <w:t>One-page fact sheet describing the solution and all assumptions and constraints</w:t>
      </w:r>
    </w:p>
    <w:p w14:paraId="55AB98F2" w14:textId="51CED114" w:rsidR="48F89113" w:rsidRDefault="48F89113" w:rsidP="52CD3287">
      <w:pPr>
        <w:pStyle w:val="ListParagraph"/>
        <w:numPr>
          <w:ilvl w:val="0"/>
          <w:numId w:val="17"/>
        </w:numPr>
      </w:pPr>
      <w:r w:rsidRPr="52CD3287">
        <w:t>GIS map describing all aspects of the alternative solution</w:t>
      </w:r>
    </w:p>
    <w:p w14:paraId="3BA78326" w14:textId="2330FAAB" w:rsidR="48F89113" w:rsidRDefault="48F89113" w:rsidP="52CD3287">
      <w:pPr>
        <w:pStyle w:val="ListParagraph"/>
        <w:numPr>
          <w:ilvl w:val="0"/>
          <w:numId w:val="17"/>
        </w:numPr>
      </w:pPr>
      <w:r w:rsidRPr="52CD3287">
        <w:lastRenderedPageBreak/>
        <w:t>Benefit-Costs explanation</w:t>
      </w:r>
    </w:p>
    <w:p w14:paraId="06F26B29" w14:textId="73FF0EBA" w:rsidR="1814D364" w:rsidRDefault="0CE6277E" w:rsidP="52CD3287">
      <w:pPr>
        <w:pStyle w:val="ListParagraph"/>
        <w:numPr>
          <w:ilvl w:val="0"/>
          <w:numId w:val="17"/>
        </w:numPr>
      </w:pPr>
      <w:r>
        <w:t>I</w:t>
      </w:r>
      <w:r w:rsidR="2C0EF138">
        <w:t>dentification</w:t>
      </w:r>
      <w:r>
        <w:t xml:space="preserve"> of water supply benefit, if any</w:t>
      </w:r>
    </w:p>
    <w:p w14:paraId="01A915C8" w14:textId="737A5A23" w:rsidR="0CE6277E" w:rsidRDefault="0CE6277E" w:rsidP="250A69E3">
      <w:pPr>
        <w:pStyle w:val="ListParagraph"/>
        <w:numPr>
          <w:ilvl w:val="0"/>
          <w:numId w:val="17"/>
        </w:numPr>
      </w:pPr>
      <w:r>
        <w:t>An Exhibit C Spreadsheet entry consistent with the latest “Technical Guidelines for Regional Flood Planning,” Exhibit C to Regional Flood Planning Grant Contracts</w:t>
      </w:r>
    </w:p>
    <w:p w14:paraId="5B323BF8" w14:textId="7245660E" w:rsidR="0CE6277E" w:rsidRDefault="0CE6277E" w:rsidP="250A69E3">
      <w:pPr>
        <w:pStyle w:val="ListParagraph"/>
        <w:numPr>
          <w:ilvl w:val="0"/>
          <w:numId w:val="17"/>
        </w:numPr>
      </w:pPr>
      <w:r>
        <w:t xml:space="preserve">An Exhibit D Geodatabase entry consistent with the latest </w:t>
      </w:r>
      <w:r w:rsidR="0CFDD274">
        <w:t xml:space="preserve">“Data Submittal Guidelines </w:t>
      </w:r>
      <w:r w:rsidR="0CFDD274" w:rsidRPr="250A69E3">
        <w:t>for Regional Flood Planning,” Exhibit D to Regional Flood Planning Grant Contracts</w:t>
      </w:r>
    </w:p>
    <w:p w14:paraId="53277B60" w14:textId="54B1DE87" w:rsidR="0ECA7BBF" w:rsidRDefault="0ECA7BBF" w:rsidP="250A69E3">
      <w:pPr>
        <w:ind w:firstLine="720"/>
        <w:rPr>
          <w:b/>
          <w:bCs/>
        </w:rPr>
      </w:pPr>
      <w:r w:rsidRPr="250A69E3">
        <w:rPr>
          <w:b/>
          <w:bCs/>
        </w:rPr>
        <w:t>Task 8.3 - Regional Flood Planning Data Evaluation</w:t>
      </w:r>
    </w:p>
    <w:p w14:paraId="27C73A13" w14:textId="7CDF4220" w:rsidR="594F321D" w:rsidRDefault="594F321D" w:rsidP="250A69E3">
      <w:pPr>
        <w:spacing w:line="240" w:lineRule="auto"/>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Each feasible flood mitigation alternative evaluated must identify and compare cost and benefits of projects. Quantification of cost will include engineering, permitting, easement and/or property acquisition, capital cost, operation and maintenance, and other costs as applicable. Quantification of benefit of the project will include the following items: </w:t>
      </w:r>
    </w:p>
    <w:p w14:paraId="79BE54C5" w14:textId="5596E567" w:rsidR="250A69E3" w:rsidRDefault="250A69E3" w:rsidP="250A69E3">
      <w:pPr>
        <w:spacing w:line="240" w:lineRule="auto"/>
        <w:contextualSpacing/>
        <w:rPr>
          <w:rFonts w:ascii="Arial" w:eastAsia="Arial" w:hAnsi="Arial" w:cs="Arial"/>
          <w:color w:val="000000" w:themeColor="text1"/>
          <w:sz w:val="23"/>
          <w:szCs w:val="23"/>
        </w:rPr>
      </w:pPr>
    </w:p>
    <w:p w14:paraId="1FC2857D" w14:textId="505017B6"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18" w:name="_Int_sxaiErK8"/>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Number</w:t>
      </w:r>
      <w:bookmarkEnd w:id="18"/>
      <w:proofErr w:type="gramEnd"/>
      <w:r w:rsidRPr="250A69E3">
        <w:rPr>
          <w:rFonts w:ascii="Arial" w:eastAsia="Arial" w:hAnsi="Arial" w:cs="Arial"/>
          <w:color w:val="000000" w:themeColor="text1"/>
          <w:sz w:val="23"/>
          <w:szCs w:val="23"/>
        </w:rPr>
        <w:t xml:space="preserve"> of structures with reduced 100-year (1% annual chance) flood risk.</w:t>
      </w:r>
    </w:p>
    <w:p w14:paraId="7B349B74" w14:textId="2F6480E9"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19" w:name="_Int_AMlLJMNS"/>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Number</w:t>
      </w:r>
      <w:bookmarkEnd w:id="19"/>
      <w:proofErr w:type="gramEnd"/>
      <w:r w:rsidRPr="250A69E3">
        <w:rPr>
          <w:rFonts w:ascii="Arial" w:eastAsia="Arial" w:hAnsi="Arial" w:cs="Arial"/>
          <w:color w:val="000000" w:themeColor="text1"/>
          <w:sz w:val="23"/>
          <w:szCs w:val="23"/>
        </w:rPr>
        <w:t xml:space="preserve"> of structures removed from 100-year (1% annual chance) flood risk.</w:t>
      </w:r>
    </w:p>
    <w:p w14:paraId="6A738BD4" w14:textId="71F224AF"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20" w:name="_Int_lTBCEmmY"/>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Number</w:t>
      </w:r>
      <w:bookmarkEnd w:id="20"/>
      <w:proofErr w:type="gramEnd"/>
      <w:r w:rsidRPr="250A69E3">
        <w:rPr>
          <w:rFonts w:ascii="Arial" w:eastAsia="Arial" w:hAnsi="Arial" w:cs="Arial"/>
          <w:color w:val="000000" w:themeColor="text1"/>
          <w:sz w:val="23"/>
          <w:szCs w:val="23"/>
        </w:rPr>
        <w:t xml:space="preserve"> of structures removed from 500-year (0.2% annual chance) flood risk.</w:t>
      </w:r>
    </w:p>
    <w:p w14:paraId="06EFCBBE" w14:textId="7546ECE1"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21" w:name="_Int_hXOCYz0K"/>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Residential</w:t>
      </w:r>
      <w:bookmarkEnd w:id="21"/>
      <w:proofErr w:type="gramEnd"/>
      <w:r w:rsidRPr="250A69E3">
        <w:rPr>
          <w:rFonts w:ascii="Arial" w:eastAsia="Arial" w:hAnsi="Arial" w:cs="Arial"/>
          <w:color w:val="000000" w:themeColor="text1"/>
          <w:sz w:val="23"/>
          <w:szCs w:val="23"/>
        </w:rPr>
        <w:t xml:space="preserve"> structures removed from 100-year (1% annual chance) flood risk.</w:t>
      </w:r>
    </w:p>
    <w:p w14:paraId="10D1A9FA" w14:textId="19BCD09C"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22" w:name="_Int_uxMxskeJ"/>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Estimated</w:t>
      </w:r>
      <w:bookmarkEnd w:id="22"/>
      <w:proofErr w:type="gramEnd"/>
      <w:r w:rsidRPr="250A69E3">
        <w:rPr>
          <w:rFonts w:ascii="Arial" w:eastAsia="Arial" w:hAnsi="Arial" w:cs="Arial"/>
          <w:color w:val="000000" w:themeColor="text1"/>
          <w:sz w:val="23"/>
          <w:szCs w:val="23"/>
        </w:rPr>
        <w:t xml:space="preserve"> population removed from 100-year (1% annual chance) flood risk.</w:t>
      </w:r>
    </w:p>
    <w:p w14:paraId="25E0E488" w14:textId="243D6E65"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23" w:name="_Int_FzLAi8KR"/>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Critical</w:t>
      </w:r>
      <w:bookmarkEnd w:id="23"/>
      <w:proofErr w:type="gramEnd"/>
      <w:r w:rsidRPr="250A69E3">
        <w:rPr>
          <w:rFonts w:ascii="Arial" w:eastAsia="Arial" w:hAnsi="Arial" w:cs="Arial"/>
          <w:color w:val="000000" w:themeColor="text1"/>
          <w:sz w:val="23"/>
          <w:szCs w:val="23"/>
        </w:rPr>
        <w:t xml:space="preserve"> facilities removed from 100-year (1% annual chance) flood </w:t>
      </w:r>
      <w:proofErr w:type="gramStart"/>
      <w:r w:rsidRPr="250A69E3">
        <w:rPr>
          <w:rFonts w:ascii="Arial" w:eastAsia="Arial" w:hAnsi="Arial" w:cs="Arial"/>
          <w:color w:val="000000" w:themeColor="text1"/>
          <w:sz w:val="23"/>
          <w:szCs w:val="23"/>
        </w:rPr>
        <w:t>risk (#</w:t>
      </w:r>
      <w:proofErr w:type="gramEnd"/>
      <w:r w:rsidRPr="250A69E3">
        <w:rPr>
          <w:rFonts w:ascii="Arial" w:eastAsia="Arial" w:hAnsi="Arial" w:cs="Arial"/>
          <w:color w:val="000000" w:themeColor="text1"/>
          <w:sz w:val="23"/>
          <w:szCs w:val="23"/>
        </w:rPr>
        <w:t>).</w:t>
      </w:r>
    </w:p>
    <w:p w14:paraId="45B7A228" w14:textId="4F7B318F"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24" w:name="_Int_oXnyMXLD"/>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Emergency</w:t>
      </w:r>
      <w:bookmarkEnd w:id="24"/>
      <w:proofErr w:type="gramEnd"/>
      <w:r w:rsidRPr="250A69E3">
        <w:rPr>
          <w:rFonts w:ascii="Arial" w:eastAsia="Arial" w:hAnsi="Arial" w:cs="Arial"/>
          <w:color w:val="000000" w:themeColor="text1"/>
          <w:sz w:val="23"/>
          <w:szCs w:val="23"/>
        </w:rPr>
        <w:t xml:space="preserve"> facilities removed 1% annual flood </w:t>
      </w:r>
      <w:proofErr w:type="gramStart"/>
      <w:r w:rsidRPr="250A69E3">
        <w:rPr>
          <w:rFonts w:ascii="Arial" w:eastAsia="Arial" w:hAnsi="Arial" w:cs="Arial"/>
          <w:color w:val="000000" w:themeColor="text1"/>
          <w:sz w:val="23"/>
          <w:szCs w:val="23"/>
        </w:rPr>
        <w:t>risk (#</w:t>
      </w:r>
      <w:proofErr w:type="gramEnd"/>
      <w:r w:rsidRPr="250A69E3">
        <w:rPr>
          <w:rFonts w:ascii="Arial" w:eastAsia="Arial" w:hAnsi="Arial" w:cs="Arial"/>
          <w:color w:val="000000" w:themeColor="text1"/>
          <w:sz w:val="23"/>
          <w:szCs w:val="23"/>
        </w:rPr>
        <w:t>)</w:t>
      </w:r>
    </w:p>
    <w:p w14:paraId="339942B6" w14:textId="0EA82DE8" w:rsidR="594F321D" w:rsidRDefault="594F321D" w:rsidP="250A69E3">
      <w:pPr>
        <w:spacing w:line="240" w:lineRule="auto"/>
        <w:ind w:left="1260" w:hanging="54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25" w:name="_Int_4ZfFx4ei"/>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Number</w:t>
      </w:r>
      <w:bookmarkEnd w:id="25"/>
      <w:proofErr w:type="gramEnd"/>
      <w:r w:rsidRPr="250A69E3">
        <w:rPr>
          <w:rFonts w:ascii="Arial" w:eastAsia="Arial" w:hAnsi="Arial" w:cs="Arial"/>
          <w:color w:val="000000" w:themeColor="text1"/>
          <w:sz w:val="23"/>
          <w:szCs w:val="23"/>
        </w:rPr>
        <w:t xml:space="preserve"> of low water crossings removed from 100-year (1% annual chance) flood </w:t>
      </w:r>
      <w:proofErr w:type="gramStart"/>
      <w:r w:rsidRPr="250A69E3">
        <w:rPr>
          <w:rFonts w:ascii="Arial" w:eastAsia="Arial" w:hAnsi="Arial" w:cs="Arial"/>
          <w:color w:val="000000" w:themeColor="text1"/>
          <w:sz w:val="23"/>
          <w:szCs w:val="23"/>
        </w:rPr>
        <w:t>risk (#</w:t>
      </w:r>
      <w:proofErr w:type="gramEnd"/>
      <w:r w:rsidRPr="250A69E3">
        <w:rPr>
          <w:rFonts w:ascii="Arial" w:eastAsia="Arial" w:hAnsi="Arial" w:cs="Arial"/>
          <w:color w:val="000000" w:themeColor="text1"/>
          <w:sz w:val="23"/>
          <w:szCs w:val="23"/>
        </w:rPr>
        <w:t>).</w:t>
      </w:r>
    </w:p>
    <w:p w14:paraId="54F2829C" w14:textId="5EE4AF94"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Estimated</w:t>
      </w:r>
      <w:proofErr w:type="gramEnd"/>
      <w:r w:rsidRPr="250A69E3">
        <w:rPr>
          <w:rFonts w:ascii="Arial" w:eastAsia="Arial" w:hAnsi="Arial" w:cs="Arial"/>
          <w:color w:val="000000" w:themeColor="text1"/>
          <w:sz w:val="23"/>
          <w:szCs w:val="23"/>
        </w:rPr>
        <w:t xml:space="preserve"> length of roads removed from 1% annual flood risk (miles)</w:t>
      </w:r>
    </w:p>
    <w:p w14:paraId="444E103B" w14:textId="75B46938"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26" w:name="_Int_rmESjMqC"/>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Estimated</w:t>
      </w:r>
      <w:bookmarkEnd w:id="26"/>
      <w:proofErr w:type="gramEnd"/>
      <w:r w:rsidRPr="250A69E3">
        <w:rPr>
          <w:rFonts w:ascii="Arial" w:eastAsia="Arial" w:hAnsi="Arial" w:cs="Arial"/>
          <w:color w:val="000000" w:themeColor="text1"/>
          <w:sz w:val="23"/>
          <w:szCs w:val="23"/>
        </w:rPr>
        <w:t xml:space="preserve"> reduction in road closure occurrences.</w:t>
      </w:r>
    </w:p>
    <w:p w14:paraId="291F0433" w14:textId="40400DED"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27" w:name="_Int_WcH4eoqy"/>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Estimated</w:t>
      </w:r>
      <w:bookmarkEnd w:id="27"/>
      <w:proofErr w:type="gramEnd"/>
      <w:r w:rsidRPr="250A69E3">
        <w:rPr>
          <w:rFonts w:ascii="Arial" w:eastAsia="Arial" w:hAnsi="Arial" w:cs="Arial"/>
          <w:color w:val="000000" w:themeColor="text1"/>
          <w:sz w:val="23"/>
          <w:szCs w:val="23"/>
        </w:rPr>
        <w:t xml:space="preserve"> length of roads removed from 100-year flood risk (miles).</w:t>
      </w:r>
    </w:p>
    <w:p w14:paraId="4BA54D3A" w14:textId="1CD27CF7"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28" w:name="_Int_SezTK2n7"/>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Estimated</w:t>
      </w:r>
      <w:bookmarkEnd w:id="28"/>
      <w:proofErr w:type="gramEnd"/>
      <w:r w:rsidRPr="250A69E3">
        <w:rPr>
          <w:rFonts w:ascii="Arial" w:eastAsia="Arial" w:hAnsi="Arial" w:cs="Arial"/>
          <w:color w:val="000000" w:themeColor="text1"/>
          <w:sz w:val="23"/>
          <w:szCs w:val="23"/>
        </w:rPr>
        <w:t xml:space="preserve"> farm and ranch land removed from 100-year flood risk (acres).</w:t>
      </w:r>
    </w:p>
    <w:p w14:paraId="10A97E95" w14:textId="49CCA84E" w:rsidR="594F321D" w:rsidRDefault="594F321D" w:rsidP="250A69E3">
      <w:pPr>
        <w:pStyle w:val="ListParagraph"/>
        <w:numPr>
          <w:ilvl w:val="2"/>
          <w:numId w:val="17"/>
        </w:numPr>
        <w:spacing w:line="240" w:lineRule="auto"/>
        <w:rPr>
          <w:rFonts w:ascii="Arial" w:eastAsia="Arial" w:hAnsi="Arial" w:cs="Arial"/>
          <w:color w:val="000000" w:themeColor="text1"/>
          <w:sz w:val="23"/>
          <w:szCs w:val="23"/>
        </w:rPr>
      </w:pPr>
      <w:r w:rsidRPr="250A69E3">
        <w:rPr>
          <w:rFonts w:ascii="Arial" w:eastAsia="Arial" w:hAnsi="Arial" w:cs="Arial"/>
          <w:color w:val="000000" w:themeColor="text1"/>
          <w:sz w:val="23"/>
          <w:szCs w:val="23"/>
        </w:rPr>
        <w:t>Estimated farm and ranch land at 100-year flood risk (acres) should only include farm and ranch land that are negatively impacted by flooding events and should not include land that benefits from floodplains (e.g., rice fields).</w:t>
      </w:r>
    </w:p>
    <w:p w14:paraId="6D2B71DB" w14:textId="4E0B7DC7"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29" w:name="_Int_fk4gIEOQ"/>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Estimated</w:t>
      </w:r>
      <w:bookmarkEnd w:id="29"/>
      <w:proofErr w:type="gramEnd"/>
      <w:r w:rsidRPr="250A69E3">
        <w:rPr>
          <w:rFonts w:ascii="Arial" w:eastAsia="Arial" w:hAnsi="Arial" w:cs="Arial"/>
          <w:color w:val="000000" w:themeColor="text1"/>
          <w:sz w:val="23"/>
          <w:szCs w:val="23"/>
        </w:rPr>
        <w:t xml:space="preserve"> reduction in fatalities (if available). </w:t>
      </w:r>
    </w:p>
    <w:p w14:paraId="538FCAE3" w14:textId="6ECCA0D4"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30" w:name="_Int_wwsyJiwF"/>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Estimated</w:t>
      </w:r>
      <w:bookmarkEnd w:id="30"/>
      <w:proofErr w:type="gramEnd"/>
      <w:r w:rsidRPr="250A69E3">
        <w:rPr>
          <w:rFonts w:ascii="Arial" w:eastAsia="Arial" w:hAnsi="Arial" w:cs="Arial"/>
          <w:color w:val="000000" w:themeColor="text1"/>
          <w:sz w:val="23"/>
          <w:szCs w:val="23"/>
        </w:rPr>
        <w:t xml:space="preserve"> reduction in injuries (if available). </w:t>
      </w:r>
    </w:p>
    <w:p w14:paraId="2FA51590" w14:textId="55176936"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31" w:name="_Int_4MO7UaRe"/>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Pre</w:t>
      </w:r>
      <w:bookmarkEnd w:id="31"/>
      <w:proofErr w:type="gramEnd"/>
      <w:r w:rsidRPr="250A69E3">
        <w:rPr>
          <w:rFonts w:ascii="Arial" w:eastAsia="Arial" w:hAnsi="Arial" w:cs="Arial"/>
          <w:color w:val="000000" w:themeColor="text1"/>
          <w:sz w:val="23"/>
          <w:szCs w:val="23"/>
        </w:rPr>
        <w:t>-project level-of-service</w:t>
      </w:r>
    </w:p>
    <w:p w14:paraId="0A258647" w14:textId="78D5CD18"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32" w:name="_Int_tAPrOIx1"/>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Post</w:t>
      </w:r>
      <w:bookmarkEnd w:id="32"/>
      <w:proofErr w:type="gramEnd"/>
      <w:r w:rsidRPr="250A69E3">
        <w:rPr>
          <w:rFonts w:ascii="Arial" w:eastAsia="Arial" w:hAnsi="Arial" w:cs="Arial"/>
          <w:color w:val="000000" w:themeColor="text1"/>
          <w:sz w:val="23"/>
          <w:szCs w:val="23"/>
        </w:rPr>
        <w:t>-project level-of-service</w:t>
      </w:r>
    </w:p>
    <w:p w14:paraId="1D5D8381" w14:textId="776E29F3"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33" w:name="_Int_ESeSuKJP"/>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Cost</w:t>
      </w:r>
      <w:bookmarkEnd w:id="33"/>
      <w:proofErr w:type="gramEnd"/>
      <w:r w:rsidRPr="250A69E3">
        <w:rPr>
          <w:rFonts w:ascii="Arial" w:eastAsia="Arial" w:hAnsi="Arial" w:cs="Arial"/>
          <w:color w:val="000000" w:themeColor="text1"/>
          <w:sz w:val="23"/>
          <w:szCs w:val="23"/>
        </w:rPr>
        <w:t>/structure removed</w:t>
      </w:r>
    </w:p>
    <w:p w14:paraId="5C2B87AA" w14:textId="3EE57C07"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34" w:name="_Int_U1i1nf0d"/>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Percent</w:t>
      </w:r>
      <w:bookmarkEnd w:id="34"/>
      <w:proofErr w:type="gramEnd"/>
      <w:r w:rsidRPr="250A69E3">
        <w:rPr>
          <w:rFonts w:ascii="Arial" w:eastAsia="Arial" w:hAnsi="Arial" w:cs="Arial"/>
          <w:color w:val="000000" w:themeColor="text1"/>
          <w:sz w:val="23"/>
          <w:szCs w:val="23"/>
        </w:rPr>
        <w:t xml:space="preserve"> nature-based solution (by cost)</w:t>
      </w:r>
    </w:p>
    <w:p w14:paraId="7E93C81F" w14:textId="1B4AD38C"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35" w:name="_Int_zMHB46LC"/>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Negative</w:t>
      </w:r>
      <w:bookmarkEnd w:id="35"/>
      <w:proofErr w:type="gramEnd"/>
      <w:r w:rsidRPr="250A69E3">
        <w:rPr>
          <w:rFonts w:ascii="Arial" w:eastAsia="Arial" w:hAnsi="Arial" w:cs="Arial"/>
          <w:color w:val="000000" w:themeColor="text1"/>
          <w:sz w:val="23"/>
          <w:szCs w:val="23"/>
        </w:rPr>
        <w:t xml:space="preserve"> impact (Y/N)</w:t>
      </w:r>
    </w:p>
    <w:p w14:paraId="5AB11DD1" w14:textId="3EC50DE4"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36" w:name="_Int_OGFiJ4oq"/>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Negative</w:t>
      </w:r>
      <w:bookmarkEnd w:id="36"/>
      <w:proofErr w:type="gramEnd"/>
      <w:r w:rsidRPr="250A69E3">
        <w:rPr>
          <w:rFonts w:ascii="Arial" w:eastAsia="Arial" w:hAnsi="Arial" w:cs="Arial"/>
          <w:color w:val="000000" w:themeColor="text1"/>
          <w:sz w:val="23"/>
          <w:szCs w:val="23"/>
        </w:rPr>
        <w:t xml:space="preserve"> impact mitigation (Y/N)</w:t>
      </w:r>
    </w:p>
    <w:p w14:paraId="3650DC55" w14:textId="246F403F"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37" w:name="_Int_UuS2oPYw"/>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Texas</w:t>
      </w:r>
      <w:bookmarkEnd w:id="37"/>
      <w:proofErr w:type="gramEnd"/>
      <w:r w:rsidRPr="250A69E3">
        <w:rPr>
          <w:rFonts w:ascii="Arial" w:eastAsia="Arial" w:hAnsi="Arial" w:cs="Arial"/>
          <w:color w:val="000000" w:themeColor="text1"/>
          <w:sz w:val="23"/>
          <w:szCs w:val="23"/>
        </w:rPr>
        <w:t xml:space="preserve"> F-SVI</w:t>
      </w:r>
    </w:p>
    <w:p w14:paraId="00129613" w14:textId="2E3690BB"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bookmarkStart w:id="38" w:name="_Int_cPImhUra"/>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Water</w:t>
      </w:r>
      <w:bookmarkEnd w:id="38"/>
      <w:proofErr w:type="gramEnd"/>
      <w:r w:rsidRPr="250A69E3">
        <w:rPr>
          <w:rFonts w:ascii="Arial" w:eastAsia="Arial" w:hAnsi="Arial" w:cs="Arial"/>
          <w:color w:val="000000" w:themeColor="text1"/>
          <w:sz w:val="23"/>
          <w:szCs w:val="23"/>
        </w:rPr>
        <w:t xml:space="preserve"> supply benefit (Y/N)</w:t>
      </w:r>
    </w:p>
    <w:p w14:paraId="2DD5E902" w14:textId="47F865E4" w:rsidR="594F321D" w:rsidRDefault="594F321D" w:rsidP="250A69E3">
      <w:pPr>
        <w:spacing w:line="240" w:lineRule="auto"/>
        <w:ind w:left="720"/>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  </w:t>
      </w:r>
      <w:proofErr w:type="gramStart"/>
      <w:r w:rsidRPr="250A69E3">
        <w:rPr>
          <w:rFonts w:ascii="MS Gothic" w:eastAsia="MS Gothic" w:hAnsi="MS Gothic" w:cs="MS Gothic"/>
          <w:color w:val="000000" w:themeColor="text1"/>
          <w:sz w:val="23"/>
          <w:szCs w:val="23"/>
        </w:rPr>
        <w:t>☐</w:t>
      </w:r>
      <w:r w:rsidRPr="250A69E3">
        <w:rPr>
          <w:rFonts w:ascii="Arial" w:eastAsia="Arial" w:hAnsi="Arial" w:cs="Arial"/>
          <w:color w:val="000000" w:themeColor="text1"/>
          <w:sz w:val="23"/>
          <w:szCs w:val="23"/>
        </w:rPr>
        <w:t xml:space="preserve">  Benefit</w:t>
      </w:r>
      <w:proofErr w:type="gramEnd"/>
      <w:r w:rsidRPr="250A69E3">
        <w:rPr>
          <w:rFonts w:ascii="Arial" w:eastAsia="Arial" w:hAnsi="Arial" w:cs="Arial"/>
          <w:color w:val="000000" w:themeColor="text1"/>
          <w:sz w:val="23"/>
          <w:szCs w:val="23"/>
        </w:rPr>
        <w:t>-cost ratio</w:t>
      </w:r>
    </w:p>
    <w:p w14:paraId="5A8ACD27" w14:textId="02388097" w:rsidR="250A69E3" w:rsidRDefault="250A69E3" w:rsidP="250A69E3">
      <w:pPr>
        <w:spacing w:line="240" w:lineRule="auto"/>
        <w:ind w:left="1440"/>
        <w:contextualSpacing/>
        <w:rPr>
          <w:rFonts w:ascii="Arial" w:eastAsia="Arial" w:hAnsi="Arial" w:cs="Arial"/>
          <w:color w:val="000000" w:themeColor="text1"/>
          <w:sz w:val="23"/>
          <w:szCs w:val="23"/>
        </w:rPr>
      </w:pPr>
    </w:p>
    <w:p w14:paraId="0A3ACDEC" w14:textId="2D8FCB79" w:rsidR="594F321D" w:rsidRDefault="594F321D" w:rsidP="250A69E3">
      <w:pPr>
        <w:spacing w:line="240" w:lineRule="auto"/>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The recommended flood risk reduction solutions must have no negative effect on neighboring areas in accordance with statutory requirements for regional flood plans (</w:t>
      </w:r>
      <w:hyperlink r:id="rId14">
        <w:r w:rsidRPr="250A69E3">
          <w:rPr>
            <w:rStyle w:val="Hyperlink"/>
            <w:rFonts w:ascii="Arial" w:eastAsia="Arial" w:hAnsi="Arial" w:cs="Arial"/>
            <w:sz w:val="23"/>
            <w:szCs w:val="23"/>
          </w:rPr>
          <w:t>Texas Water Code § 16.062(</w:t>
        </w:r>
        <w:proofErr w:type="spellStart"/>
        <w:r w:rsidRPr="250A69E3">
          <w:rPr>
            <w:rStyle w:val="Hyperlink"/>
            <w:rFonts w:ascii="Arial" w:eastAsia="Arial" w:hAnsi="Arial" w:cs="Arial"/>
            <w:sz w:val="23"/>
            <w:szCs w:val="23"/>
          </w:rPr>
          <w:t>i</w:t>
        </w:r>
        <w:proofErr w:type="spellEnd"/>
        <w:r w:rsidRPr="250A69E3">
          <w:rPr>
            <w:rStyle w:val="Hyperlink"/>
            <w:rFonts w:ascii="Arial" w:eastAsia="Arial" w:hAnsi="Arial" w:cs="Arial"/>
            <w:sz w:val="23"/>
            <w:szCs w:val="23"/>
          </w:rPr>
          <w:t>) and (j)(2)</w:t>
        </w:r>
      </w:hyperlink>
      <w:r w:rsidRPr="250A69E3">
        <w:rPr>
          <w:rFonts w:ascii="Arial" w:eastAsia="Arial" w:hAnsi="Arial" w:cs="Arial"/>
          <w:color w:val="000000" w:themeColor="text1"/>
          <w:sz w:val="23"/>
          <w:szCs w:val="23"/>
        </w:rPr>
        <w:t xml:space="preserve">). Recommended flood risk reduction solutions, including flood mitigation projects, must meet the definition and requirements regarding no negative effect identified in </w:t>
      </w:r>
      <w:hyperlink r:id="rId15">
        <w:r w:rsidRPr="250A69E3">
          <w:rPr>
            <w:rStyle w:val="Hyperlink"/>
            <w:rFonts w:ascii="Arial" w:eastAsia="Arial" w:hAnsi="Arial" w:cs="Arial"/>
            <w:sz w:val="23"/>
            <w:szCs w:val="23"/>
          </w:rPr>
          <w:t>Exhibit C to the Regional Flood Planning Contracts, Technical Guidelines for Regional Flood Planning</w:t>
        </w:r>
      </w:hyperlink>
      <w:r w:rsidRPr="250A69E3">
        <w:rPr>
          <w:rFonts w:ascii="Arial" w:eastAsia="Arial" w:hAnsi="Arial" w:cs="Arial"/>
          <w:color w:val="000000" w:themeColor="text1"/>
          <w:sz w:val="23"/>
          <w:szCs w:val="23"/>
        </w:rPr>
        <w:t xml:space="preserve">. </w:t>
      </w:r>
    </w:p>
    <w:p w14:paraId="36107EBA" w14:textId="0EE7A926" w:rsidR="250A69E3" w:rsidRDefault="250A69E3" w:rsidP="250A69E3">
      <w:pPr>
        <w:spacing w:line="240" w:lineRule="auto"/>
        <w:contextualSpacing/>
        <w:rPr>
          <w:rFonts w:ascii="Arial" w:eastAsia="Arial" w:hAnsi="Arial" w:cs="Arial"/>
          <w:color w:val="000000" w:themeColor="text1"/>
          <w:sz w:val="23"/>
          <w:szCs w:val="23"/>
        </w:rPr>
      </w:pPr>
    </w:p>
    <w:p w14:paraId="18DFBC79" w14:textId="61E9EF75" w:rsidR="594F321D" w:rsidRDefault="594F321D" w:rsidP="250A69E3">
      <w:pPr>
        <w:spacing w:line="240" w:lineRule="auto"/>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The flood mitigation projects identified from this FME study must comply with ‘no negative effect’ </w:t>
      </w:r>
      <w:proofErr w:type="gramStart"/>
      <w:r w:rsidRPr="250A69E3">
        <w:rPr>
          <w:rFonts w:ascii="Arial" w:eastAsia="Arial" w:hAnsi="Arial" w:cs="Arial"/>
          <w:color w:val="000000" w:themeColor="text1"/>
          <w:sz w:val="23"/>
          <w:szCs w:val="23"/>
        </w:rPr>
        <w:t>in order to</w:t>
      </w:r>
      <w:proofErr w:type="gramEnd"/>
      <w:r w:rsidRPr="250A69E3">
        <w:rPr>
          <w:rFonts w:ascii="Arial" w:eastAsia="Arial" w:hAnsi="Arial" w:cs="Arial"/>
          <w:color w:val="000000" w:themeColor="text1"/>
          <w:sz w:val="23"/>
          <w:szCs w:val="23"/>
        </w:rPr>
        <w:t xml:space="preserve"> be included in the regional flood plans.</w:t>
      </w:r>
      <w:r w:rsidR="3C3E5319" w:rsidRPr="250A69E3">
        <w:rPr>
          <w:rFonts w:ascii="Arial" w:eastAsia="Arial" w:hAnsi="Arial" w:cs="Arial"/>
          <w:color w:val="000000" w:themeColor="text1"/>
          <w:sz w:val="23"/>
          <w:szCs w:val="23"/>
        </w:rPr>
        <w:t xml:space="preserve"> </w:t>
      </w:r>
      <w:r w:rsidRPr="250A69E3">
        <w:rPr>
          <w:rFonts w:ascii="Arial" w:eastAsia="Arial" w:hAnsi="Arial" w:cs="Arial"/>
          <w:color w:val="000000" w:themeColor="text1"/>
          <w:sz w:val="23"/>
          <w:szCs w:val="23"/>
          <w:highlight w:val="yellow"/>
        </w:rPr>
        <w:t>[Entity]</w:t>
      </w:r>
      <w:r w:rsidRPr="250A69E3">
        <w:rPr>
          <w:rFonts w:ascii="Arial" w:eastAsia="Arial" w:hAnsi="Arial" w:cs="Arial"/>
          <w:color w:val="000000" w:themeColor="text1"/>
          <w:sz w:val="23"/>
          <w:szCs w:val="23"/>
        </w:rPr>
        <w:t xml:space="preserve"> will perform a Benefit-Cost Analysis for all feasible Flood Mitigation Project (FMP) alternatives.</w:t>
      </w:r>
    </w:p>
    <w:p w14:paraId="203764EE" w14:textId="12B7B624" w:rsidR="250A69E3" w:rsidRDefault="250A69E3" w:rsidP="250A69E3">
      <w:pPr>
        <w:spacing w:line="240" w:lineRule="auto"/>
        <w:ind w:left="720"/>
        <w:contextualSpacing/>
        <w:rPr>
          <w:rFonts w:ascii="Arial" w:eastAsia="Arial" w:hAnsi="Arial" w:cs="Arial"/>
          <w:i/>
          <w:iCs/>
          <w:color w:val="000000" w:themeColor="text1"/>
          <w:sz w:val="23"/>
          <w:szCs w:val="23"/>
        </w:rPr>
      </w:pPr>
    </w:p>
    <w:p w14:paraId="70059D29" w14:textId="5CEB0078" w:rsidR="594F321D" w:rsidRDefault="594F321D" w:rsidP="250A69E3">
      <w:pPr>
        <w:spacing w:line="240" w:lineRule="auto"/>
        <w:ind w:left="720"/>
        <w:contextualSpacing/>
        <w:rPr>
          <w:rFonts w:ascii="Arial" w:eastAsia="Arial" w:hAnsi="Arial" w:cs="Arial"/>
          <w:i/>
          <w:iCs/>
          <w:color w:val="000000" w:themeColor="text1"/>
          <w:sz w:val="23"/>
          <w:szCs w:val="23"/>
          <w:u w:val="single"/>
        </w:rPr>
      </w:pPr>
      <w:r w:rsidRPr="250A69E3">
        <w:rPr>
          <w:rFonts w:ascii="Arial" w:eastAsia="Arial" w:hAnsi="Arial" w:cs="Arial"/>
          <w:i/>
          <w:iCs/>
          <w:color w:val="000000" w:themeColor="text1"/>
          <w:sz w:val="23"/>
          <w:szCs w:val="23"/>
          <w:u w:val="single"/>
        </w:rPr>
        <w:t>Task 8 Deliverables:</w:t>
      </w:r>
    </w:p>
    <w:p w14:paraId="56417739" w14:textId="425E1BC7" w:rsidR="594F321D" w:rsidRDefault="594F321D" w:rsidP="250A69E3">
      <w:pPr>
        <w:pStyle w:val="ListParagraph"/>
        <w:numPr>
          <w:ilvl w:val="0"/>
          <w:numId w:val="9"/>
        </w:numPr>
        <w:spacing w:line="240" w:lineRule="auto"/>
        <w:rPr>
          <w:rFonts w:ascii="Arial" w:eastAsia="Arial" w:hAnsi="Arial" w:cs="Arial"/>
          <w:color w:val="000000" w:themeColor="text1"/>
        </w:rPr>
      </w:pPr>
      <w:r w:rsidRPr="250A69E3">
        <w:rPr>
          <w:rFonts w:ascii="Arial" w:eastAsia="Arial" w:hAnsi="Arial" w:cs="Arial"/>
          <w:color w:val="000000" w:themeColor="text1"/>
        </w:rPr>
        <w:t>List/Table of Alternative Solutions</w:t>
      </w:r>
    </w:p>
    <w:p w14:paraId="1580F168" w14:textId="48C13F26" w:rsidR="594F321D" w:rsidRDefault="594F321D" w:rsidP="250A69E3">
      <w:pPr>
        <w:pStyle w:val="ListParagraph"/>
        <w:numPr>
          <w:ilvl w:val="0"/>
          <w:numId w:val="9"/>
        </w:numPr>
        <w:spacing w:line="240" w:lineRule="auto"/>
        <w:rPr>
          <w:rFonts w:ascii="Arial" w:eastAsia="Arial" w:hAnsi="Arial" w:cs="Arial"/>
          <w:color w:val="000000" w:themeColor="text1"/>
        </w:rPr>
      </w:pPr>
      <w:r w:rsidRPr="250A69E3">
        <w:rPr>
          <w:rFonts w:ascii="Arial" w:eastAsia="Arial" w:hAnsi="Arial" w:cs="Arial"/>
          <w:color w:val="000000" w:themeColor="text1"/>
        </w:rPr>
        <w:t>Maps of Alternatives Solutions Results</w:t>
      </w:r>
    </w:p>
    <w:p w14:paraId="4FC2406B" w14:textId="2911C961" w:rsidR="594F321D" w:rsidRDefault="594F321D" w:rsidP="250A69E3">
      <w:pPr>
        <w:pStyle w:val="ListParagraph"/>
        <w:numPr>
          <w:ilvl w:val="0"/>
          <w:numId w:val="9"/>
        </w:numPr>
        <w:spacing w:line="240" w:lineRule="auto"/>
        <w:rPr>
          <w:rFonts w:ascii="Arial" w:eastAsia="Arial" w:hAnsi="Arial" w:cs="Arial"/>
          <w:color w:val="000000" w:themeColor="text1"/>
        </w:rPr>
      </w:pPr>
      <w:r w:rsidRPr="250A69E3">
        <w:rPr>
          <w:rFonts w:ascii="Arial" w:eastAsia="Arial" w:hAnsi="Arial" w:cs="Arial"/>
          <w:color w:val="000000" w:themeColor="text1"/>
        </w:rPr>
        <w:t>One-page Fact Sheet for each alternative analyzed</w:t>
      </w:r>
    </w:p>
    <w:p w14:paraId="78FBAA38" w14:textId="02DC41FC" w:rsidR="594F321D" w:rsidRDefault="594F321D" w:rsidP="250A69E3">
      <w:pPr>
        <w:pStyle w:val="ListParagraph"/>
        <w:numPr>
          <w:ilvl w:val="0"/>
          <w:numId w:val="9"/>
        </w:numPr>
        <w:spacing w:line="240" w:lineRule="auto"/>
        <w:rPr>
          <w:rFonts w:ascii="Arial" w:eastAsia="Arial" w:hAnsi="Arial" w:cs="Arial"/>
          <w:color w:val="000000" w:themeColor="text1"/>
        </w:rPr>
      </w:pPr>
      <w:r w:rsidRPr="250A69E3">
        <w:rPr>
          <w:rFonts w:ascii="Arial" w:eastAsia="Arial" w:hAnsi="Arial" w:cs="Arial"/>
          <w:color w:val="000000" w:themeColor="text1"/>
          <w:sz w:val="23"/>
          <w:szCs w:val="23"/>
        </w:rPr>
        <w:t>Exhibit C Spreadsheet for each RFPG within the study area</w:t>
      </w:r>
    </w:p>
    <w:p w14:paraId="0D66BC78" w14:textId="020D9FE1" w:rsidR="594F321D" w:rsidRDefault="594F321D" w:rsidP="250A69E3">
      <w:pPr>
        <w:pStyle w:val="ListParagraph"/>
        <w:numPr>
          <w:ilvl w:val="0"/>
          <w:numId w:val="9"/>
        </w:numPr>
        <w:spacing w:line="240" w:lineRule="auto"/>
        <w:rPr>
          <w:rFonts w:ascii="Arial" w:eastAsia="Arial" w:hAnsi="Arial" w:cs="Arial"/>
          <w:color w:val="000000" w:themeColor="text1"/>
        </w:rPr>
      </w:pPr>
      <w:r w:rsidRPr="250A69E3">
        <w:rPr>
          <w:rFonts w:ascii="Arial" w:eastAsia="Arial" w:hAnsi="Arial" w:cs="Arial"/>
          <w:color w:val="000000" w:themeColor="text1"/>
          <w:sz w:val="23"/>
          <w:szCs w:val="23"/>
        </w:rPr>
        <w:t>Exhibit D Geodatabase for each RFPG within the study area</w:t>
      </w:r>
    </w:p>
    <w:p w14:paraId="08CB3F12" w14:textId="68DF4C25" w:rsidR="2F86DF64" w:rsidRDefault="2F86DF64" w:rsidP="250A69E3">
      <w:pPr>
        <w:pStyle w:val="ListParagraph"/>
        <w:numPr>
          <w:ilvl w:val="0"/>
          <w:numId w:val="9"/>
        </w:numPr>
        <w:spacing w:line="240" w:lineRule="auto"/>
        <w:rPr>
          <w:rFonts w:ascii="Arial" w:eastAsia="Arial" w:hAnsi="Arial" w:cs="Arial"/>
          <w:color w:val="000000" w:themeColor="text1"/>
        </w:rPr>
      </w:pPr>
      <w:r w:rsidRPr="250A69E3">
        <w:rPr>
          <w:rFonts w:ascii="Arial" w:eastAsia="Arial" w:hAnsi="Arial" w:cs="Arial"/>
          <w:color w:val="000000" w:themeColor="text1"/>
          <w:sz w:val="23"/>
          <w:szCs w:val="23"/>
        </w:rPr>
        <w:t>No Negative Impact Table for each RFPG within the study area</w:t>
      </w:r>
    </w:p>
    <w:p w14:paraId="7703EAB3" w14:textId="1B53C70C" w:rsidR="2F86DF64" w:rsidRDefault="2F86DF64" w:rsidP="250A69E3">
      <w:pPr>
        <w:pStyle w:val="ListParagraph"/>
        <w:numPr>
          <w:ilvl w:val="0"/>
          <w:numId w:val="9"/>
        </w:numPr>
        <w:spacing w:line="240" w:lineRule="auto"/>
        <w:rPr>
          <w:rFonts w:ascii="Arial" w:eastAsia="Arial" w:hAnsi="Arial" w:cs="Arial"/>
          <w:color w:val="000000" w:themeColor="text1"/>
        </w:rPr>
      </w:pPr>
      <w:r w:rsidRPr="250A69E3">
        <w:rPr>
          <w:rFonts w:ascii="Arial" w:eastAsia="Arial" w:hAnsi="Arial" w:cs="Arial"/>
          <w:color w:val="000000" w:themeColor="text1"/>
          <w:sz w:val="23"/>
          <w:szCs w:val="23"/>
        </w:rPr>
        <w:t>Benefit-Cost Analysis Calculations</w:t>
      </w:r>
    </w:p>
    <w:p w14:paraId="0C34B27E" w14:textId="3D02F7A1" w:rsidR="250A69E3" w:rsidRDefault="250A69E3" w:rsidP="250A69E3">
      <w:pPr>
        <w:spacing w:line="240" w:lineRule="auto"/>
        <w:contextualSpacing/>
        <w:rPr>
          <w:rFonts w:ascii="Arial" w:eastAsia="Arial" w:hAnsi="Arial" w:cs="Arial"/>
          <w:color w:val="000000" w:themeColor="text1"/>
        </w:rPr>
      </w:pPr>
    </w:p>
    <w:p w14:paraId="27773DBB" w14:textId="4F5730C5" w:rsidR="594F321D" w:rsidRDefault="594F321D" w:rsidP="250A69E3">
      <w:pPr>
        <w:spacing w:line="240" w:lineRule="auto"/>
        <w:contextualSpacing/>
        <w:rPr>
          <w:rFonts w:ascii="Arial" w:eastAsia="Arial" w:hAnsi="Arial" w:cs="Arial"/>
          <w:b/>
          <w:bCs/>
          <w:color w:val="000000" w:themeColor="text1"/>
        </w:rPr>
      </w:pPr>
      <w:r w:rsidRPr="250A69E3">
        <w:rPr>
          <w:rFonts w:ascii="Arial" w:eastAsia="Arial" w:hAnsi="Arial" w:cs="Arial"/>
          <w:b/>
          <w:bCs/>
          <w:color w:val="000000" w:themeColor="text1"/>
          <w:sz w:val="23"/>
          <w:szCs w:val="23"/>
        </w:rPr>
        <w:t>Task 9: Community Outreach</w:t>
      </w:r>
    </w:p>
    <w:p w14:paraId="3C335703" w14:textId="276FD31B" w:rsidR="250A69E3" w:rsidRDefault="250A69E3" w:rsidP="250A69E3">
      <w:pPr>
        <w:spacing w:line="240" w:lineRule="auto"/>
        <w:contextualSpacing/>
        <w:rPr>
          <w:rFonts w:ascii="Arial" w:eastAsia="Arial" w:hAnsi="Arial" w:cs="Arial"/>
          <w:b/>
          <w:bCs/>
          <w:color w:val="000000" w:themeColor="text1"/>
          <w:sz w:val="23"/>
          <w:szCs w:val="23"/>
        </w:rPr>
      </w:pPr>
    </w:p>
    <w:p w14:paraId="54DE5121" w14:textId="5C85615D" w:rsidR="1C6C9F81" w:rsidRDefault="1C6C9F81" w:rsidP="250A69E3">
      <w:pPr>
        <w:rPr>
          <w:highlight w:val="yellow"/>
        </w:rPr>
      </w:pPr>
      <w:r w:rsidRPr="250A69E3">
        <w:rPr>
          <w:highlight w:val="yellow"/>
        </w:rPr>
        <w:t>[insert summary of Community Outreach tasks]</w:t>
      </w:r>
    </w:p>
    <w:p w14:paraId="33D260E6" w14:textId="250E25B9" w:rsidR="250A69E3" w:rsidRDefault="250A69E3" w:rsidP="250A69E3">
      <w:pPr>
        <w:spacing w:line="240" w:lineRule="auto"/>
        <w:contextualSpacing/>
        <w:rPr>
          <w:rFonts w:ascii="Arial" w:eastAsia="Arial" w:hAnsi="Arial" w:cs="Arial"/>
          <w:color w:val="000000" w:themeColor="text1"/>
          <w:sz w:val="23"/>
          <w:szCs w:val="23"/>
        </w:rPr>
      </w:pPr>
    </w:p>
    <w:p w14:paraId="5523852D" w14:textId="6F60F111" w:rsidR="594F321D" w:rsidRDefault="594F321D" w:rsidP="250A69E3">
      <w:pPr>
        <w:spacing w:line="240" w:lineRule="auto"/>
        <w:contextualSpacing/>
        <w:rPr>
          <w:rFonts w:ascii="Arial" w:eastAsia="Arial" w:hAnsi="Arial" w:cs="Arial"/>
          <w:color w:val="000000" w:themeColor="text1"/>
          <w:sz w:val="23"/>
          <w:szCs w:val="23"/>
        </w:rPr>
      </w:pPr>
      <w:r w:rsidRPr="250A69E3">
        <w:rPr>
          <w:rFonts w:ascii="Arial" w:eastAsia="Arial" w:hAnsi="Arial" w:cs="Arial"/>
          <w:color w:val="000000" w:themeColor="text1"/>
          <w:sz w:val="23"/>
          <w:szCs w:val="23"/>
          <w:highlight w:val="yellow"/>
        </w:rPr>
        <w:t>[Entity]</w:t>
      </w:r>
      <w:r w:rsidRPr="250A69E3">
        <w:rPr>
          <w:rFonts w:ascii="Arial" w:eastAsia="Arial" w:hAnsi="Arial" w:cs="Arial"/>
          <w:color w:val="000000" w:themeColor="text1"/>
          <w:sz w:val="23"/>
          <w:szCs w:val="23"/>
        </w:rPr>
        <w:t xml:space="preserve"> will conduct </w:t>
      </w:r>
      <w:r w:rsidRPr="250A69E3">
        <w:rPr>
          <w:rFonts w:ascii="Arial" w:eastAsia="Arial" w:hAnsi="Arial" w:cs="Arial"/>
          <w:color w:val="000000" w:themeColor="text1"/>
          <w:sz w:val="23"/>
          <w:szCs w:val="23"/>
          <w:highlight w:val="yellow"/>
        </w:rPr>
        <w:t>[2 or 3]</w:t>
      </w:r>
      <w:r w:rsidRPr="250A69E3">
        <w:rPr>
          <w:rFonts w:ascii="Arial" w:eastAsia="Arial" w:hAnsi="Arial" w:cs="Arial"/>
          <w:color w:val="000000" w:themeColor="text1"/>
          <w:sz w:val="23"/>
          <w:szCs w:val="23"/>
        </w:rPr>
        <w:t xml:space="preserve"> public meetings to engage with the community during the study. </w:t>
      </w:r>
    </w:p>
    <w:p w14:paraId="4FA6388C" w14:textId="755DD35B" w:rsidR="594F321D" w:rsidRDefault="594F321D" w:rsidP="250A69E3">
      <w:pPr>
        <w:pStyle w:val="ListParagraph"/>
        <w:numPr>
          <w:ilvl w:val="1"/>
          <w:numId w:val="8"/>
        </w:numPr>
        <w:spacing w:line="240" w:lineRule="auto"/>
        <w:ind w:left="720"/>
        <w:rPr>
          <w:rFonts w:ascii="Arial" w:eastAsia="Arial" w:hAnsi="Arial" w:cs="Arial"/>
          <w:color w:val="000000" w:themeColor="text1"/>
          <w:sz w:val="23"/>
          <w:szCs w:val="23"/>
        </w:rPr>
      </w:pPr>
      <w:r w:rsidRPr="250A69E3">
        <w:rPr>
          <w:rFonts w:ascii="Arial" w:eastAsia="Arial" w:hAnsi="Arial" w:cs="Arial"/>
          <w:color w:val="000000" w:themeColor="text1"/>
          <w:sz w:val="23"/>
          <w:szCs w:val="23"/>
        </w:rPr>
        <w:t xml:space="preserve">Public Meeting 1: Will occur toward the beginning of the project during data collection phase, to inform people of the project, how the study outcome will benefit the community, and gather any additional project related information that people </w:t>
      </w:r>
      <w:proofErr w:type="gramStart"/>
      <w:r w:rsidRPr="250A69E3">
        <w:rPr>
          <w:rFonts w:ascii="Arial" w:eastAsia="Arial" w:hAnsi="Arial" w:cs="Arial"/>
          <w:color w:val="000000" w:themeColor="text1"/>
          <w:sz w:val="23"/>
          <w:szCs w:val="23"/>
        </w:rPr>
        <w:t>have to</w:t>
      </w:r>
      <w:proofErr w:type="gramEnd"/>
      <w:r w:rsidRPr="250A69E3">
        <w:rPr>
          <w:rFonts w:ascii="Arial" w:eastAsia="Arial" w:hAnsi="Arial" w:cs="Arial"/>
          <w:color w:val="000000" w:themeColor="text1"/>
          <w:sz w:val="23"/>
          <w:szCs w:val="23"/>
        </w:rPr>
        <w:t xml:space="preserve"> share including location of flood risk. Hard copy maps will be provided for communities to engage and comment on. </w:t>
      </w:r>
    </w:p>
    <w:p w14:paraId="2D674556" w14:textId="5175CBB3" w:rsidR="250A69E3" w:rsidRDefault="250A69E3" w:rsidP="250A69E3">
      <w:pPr>
        <w:pStyle w:val="ListParagraph"/>
        <w:spacing w:line="240" w:lineRule="auto"/>
        <w:rPr>
          <w:rFonts w:ascii="Arial" w:eastAsia="Arial" w:hAnsi="Arial" w:cs="Arial"/>
          <w:color w:val="000000" w:themeColor="text1"/>
          <w:sz w:val="23"/>
          <w:szCs w:val="23"/>
        </w:rPr>
      </w:pPr>
    </w:p>
    <w:p w14:paraId="6500EA20" w14:textId="37212D42" w:rsidR="594F321D" w:rsidRDefault="594F321D" w:rsidP="250A69E3">
      <w:pPr>
        <w:pStyle w:val="ListParagraph"/>
        <w:numPr>
          <w:ilvl w:val="1"/>
          <w:numId w:val="8"/>
        </w:numPr>
        <w:spacing w:line="240" w:lineRule="auto"/>
        <w:ind w:left="720"/>
        <w:rPr>
          <w:rFonts w:ascii="Arial" w:eastAsia="Arial" w:hAnsi="Arial" w:cs="Arial"/>
          <w:color w:val="000000" w:themeColor="text1"/>
          <w:sz w:val="23"/>
          <w:szCs w:val="23"/>
        </w:rPr>
      </w:pPr>
      <w:r w:rsidRPr="250A69E3">
        <w:rPr>
          <w:rFonts w:ascii="Arial" w:eastAsia="Arial" w:hAnsi="Arial" w:cs="Arial"/>
          <w:color w:val="000000" w:themeColor="text1"/>
          <w:sz w:val="23"/>
          <w:szCs w:val="23"/>
        </w:rPr>
        <w:t>Public Meeting 2: Will occur toward the end of the project to present the</w:t>
      </w:r>
      <w:r w:rsidR="50BD3104" w:rsidRPr="250A69E3">
        <w:rPr>
          <w:rFonts w:ascii="Arial" w:eastAsia="Arial" w:hAnsi="Arial" w:cs="Arial"/>
          <w:color w:val="000000" w:themeColor="text1"/>
          <w:sz w:val="23"/>
          <w:szCs w:val="23"/>
        </w:rPr>
        <w:t xml:space="preserve"> Draft Report and</w:t>
      </w:r>
      <w:r w:rsidRPr="250A69E3">
        <w:rPr>
          <w:rFonts w:ascii="Arial" w:eastAsia="Arial" w:hAnsi="Arial" w:cs="Arial"/>
          <w:color w:val="000000" w:themeColor="text1"/>
          <w:sz w:val="23"/>
          <w:szCs w:val="23"/>
        </w:rPr>
        <w:t xml:space="preserve"> key findings of the study, how the study outcome will benefit the community, communicate any identified flood risks in the study area, and receive feedback.</w:t>
      </w:r>
    </w:p>
    <w:p w14:paraId="04529BBB" w14:textId="48FDD10F" w:rsidR="250A69E3" w:rsidRDefault="250A69E3" w:rsidP="250A69E3">
      <w:pPr>
        <w:pStyle w:val="ListParagraph"/>
        <w:spacing w:line="240" w:lineRule="auto"/>
        <w:rPr>
          <w:rFonts w:ascii="Arial" w:eastAsia="Arial" w:hAnsi="Arial" w:cs="Arial"/>
          <w:color w:val="000000" w:themeColor="text1"/>
          <w:sz w:val="23"/>
          <w:szCs w:val="23"/>
        </w:rPr>
      </w:pPr>
    </w:p>
    <w:p w14:paraId="247E3AE1" w14:textId="1CC8AD61" w:rsidR="67F47740" w:rsidRDefault="67F47740" w:rsidP="250A69E3">
      <w:pPr>
        <w:pStyle w:val="ListParagraph"/>
        <w:numPr>
          <w:ilvl w:val="1"/>
          <w:numId w:val="8"/>
        </w:numPr>
        <w:spacing w:line="240" w:lineRule="auto"/>
        <w:ind w:left="720"/>
        <w:rPr>
          <w:rFonts w:ascii="Arial" w:eastAsia="Arial" w:hAnsi="Arial" w:cs="Arial"/>
          <w:color w:val="000000" w:themeColor="text1"/>
          <w:sz w:val="23"/>
          <w:szCs w:val="23"/>
        </w:rPr>
      </w:pPr>
      <w:r w:rsidRPr="250A69E3">
        <w:rPr>
          <w:rFonts w:ascii="Arial" w:eastAsia="Arial" w:hAnsi="Arial" w:cs="Arial"/>
          <w:b/>
          <w:bCs/>
          <w:color w:val="FF0000"/>
          <w:sz w:val="23"/>
          <w:szCs w:val="23"/>
          <w:highlight w:val="yellow"/>
        </w:rPr>
        <w:t xml:space="preserve">[Required for FMEs with total cost of $750,000 or more. For FMEs with total cost less than $750,000, this information needs to be added to Public Meeting 2.] </w:t>
      </w:r>
      <w:r w:rsidR="594F321D" w:rsidRPr="250A69E3">
        <w:rPr>
          <w:rFonts w:ascii="Arial" w:eastAsia="Arial" w:hAnsi="Arial" w:cs="Arial"/>
          <w:color w:val="000000" w:themeColor="text1"/>
          <w:sz w:val="23"/>
          <w:szCs w:val="23"/>
        </w:rPr>
        <w:t xml:space="preserve">Public Meeting 3: </w:t>
      </w:r>
      <w:r w:rsidR="1BD9B9D2" w:rsidRPr="250A69E3">
        <w:rPr>
          <w:rFonts w:ascii="Arial" w:eastAsia="Arial" w:hAnsi="Arial" w:cs="Arial"/>
          <w:color w:val="000000" w:themeColor="text1"/>
          <w:sz w:val="23"/>
          <w:szCs w:val="23"/>
        </w:rPr>
        <w:t xml:space="preserve">Will occur prior to completing the Final Report and </w:t>
      </w:r>
      <w:r w:rsidR="594F321D" w:rsidRPr="250A69E3">
        <w:rPr>
          <w:rFonts w:ascii="Arial" w:eastAsia="Arial" w:hAnsi="Arial" w:cs="Arial"/>
          <w:color w:val="000000" w:themeColor="text1"/>
          <w:sz w:val="23"/>
          <w:szCs w:val="23"/>
        </w:rPr>
        <w:t>present project updates on alternative solution identification and receive feedback.</w:t>
      </w:r>
    </w:p>
    <w:p w14:paraId="0956BC07" w14:textId="0D2C2E18" w:rsidR="15E0555D" w:rsidRDefault="15E0555D" w:rsidP="250A69E3">
      <w:pPr>
        <w:ind w:left="720"/>
        <w:rPr>
          <w:i/>
          <w:iCs/>
          <w:u w:val="single"/>
        </w:rPr>
      </w:pPr>
      <w:r w:rsidRPr="250A69E3">
        <w:rPr>
          <w:i/>
          <w:iCs/>
          <w:u w:val="single"/>
        </w:rPr>
        <w:t>Task 9 Deliverables:</w:t>
      </w:r>
    </w:p>
    <w:p w14:paraId="744F2080" w14:textId="17A0C56A" w:rsidR="15E0555D" w:rsidRDefault="15E0555D" w:rsidP="250A69E3">
      <w:pPr>
        <w:pStyle w:val="ListParagraph"/>
        <w:numPr>
          <w:ilvl w:val="0"/>
          <w:numId w:val="6"/>
        </w:numPr>
      </w:pPr>
      <w:r w:rsidRPr="250A69E3">
        <w:t>Public Meeting Notices</w:t>
      </w:r>
    </w:p>
    <w:p w14:paraId="15042C7F" w14:textId="6302079F" w:rsidR="15E0555D" w:rsidRDefault="15E0555D" w:rsidP="250A69E3">
      <w:pPr>
        <w:pStyle w:val="ListParagraph"/>
        <w:numPr>
          <w:ilvl w:val="0"/>
          <w:numId w:val="6"/>
        </w:numPr>
      </w:pPr>
      <w:r w:rsidRPr="250A69E3">
        <w:t>Public Meeting Sign-In Sheets</w:t>
      </w:r>
    </w:p>
    <w:p w14:paraId="378D9038" w14:textId="127823A8" w:rsidR="15E0555D" w:rsidRDefault="15E0555D" w:rsidP="250A69E3">
      <w:pPr>
        <w:pStyle w:val="ListParagraph"/>
        <w:numPr>
          <w:ilvl w:val="0"/>
          <w:numId w:val="6"/>
        </w:numPr>
      </w:pPr>
      <w:r w:rsidRPr="250A69E3">
        <w:lastRenderedPageBreak/>
        <w:t>Presentation Materials</w:t>
      </w:r>
    </w:p>
    <w:p w14:paraId="4E1880D0" w14:textId="117A622E" w:rsidR="15E0555D" w:rsidRDefault="15E0555D" w:rsidP="250A69E3">
      <w:pPr>
        <w:pStyle w:val="ListParagraph"/>
        <w:numPr>
          <w:ilvl w:val="0"/>
          <w:numId w:val="6"/>
        </w:numPr>
      </w:pPr>
      <w:r w:rsidRPr="250A69E3">
        <w:t>Community Feedback</w:t>
      </w:r>
    </w:p>
    <w:p w14:paraId="4C6972F3" w14:textId="023C9C45" w:rsidR="250A69E3" w:rsidRDefault="250A69E3" w:rsidP="250A69E3">
      <w:pPr>
        <w:rPr>
          <w:b/>
          <w:bCs/>
        </w:rPr>
      </w:pPr>
    </w:p>
    <w:p w14:paraId="283453E9" w14:textId="76498FEC" w:rsidR="52CD3287" w:rsidRDefault="15E0555D" w:rsidP="250A69E3">
      <w:pPr>
        <w:rPr>
          <w:b/>
          <w:bCs/>
        </w:rPr>
      </w:pPr>
      <w:r w:rsidRPr="250A69E3">
        <w:rPr>
          <w:b/>
          <w:bCs/>
        </w:rPr>
        <w:t>Task 10: QC/Model Validation</w:t>
      </w:r>
    </w:p>
    <w:p w14:paraId="063B76E3" w14:textId="08051FF3" w:rsidR="294E50AD" w:rsidRDefault="294E50AD" w:rsidP="250A69E3">
      <w:pPr>
        <w:rPr>
          <w:highlight w:val="yellow"/>
        </w:rPr>
      </w:pPr>
      <w:r w:rsidRPr="250A69E3">
        <w:rPr>
          <w:highlight w:val="yellow"/>
        </w:rPr>
        <w:t xml:space="preserve">[insert summary of </w:t>
      </w:r>
      <w:r w:rsidR="0E57339F" w:rsidRPr="250A69E3">
        <w:rPr>
          <w:highlight w:val="yellow"/>
        </w:rPr>
        <w:t>QC</w:t>
      </w:r>
      <w:r w:rsidRPr="250A69E3">
        <w:rPr>
          <w:highlight w:val="yellow"/>
        </w:rPr>
        <w:t xml:space="preserve"> tasks]</w:t>
      </w:r>
    </w:p>
    <w:p w14:paraId="23D63BBD" w14:textId="056EF0CA" w:rsidR="250A69E3" w:rsidRDefault="250A69E3" w:rsidP="250A69E3">
      <w:pPr>
        <w:rPr>
          <w:highlight w:val="yellow"/>
        </w:rPr>
      </w:pPr>
    </w:p>
    <w:p w14:paraId="15B5F719" w14:textId="1B6B2A03" w:rsidR="52CD3287" w:rsidRDefault="15E0555D" w:rsidP="250A69E3">
      <w:r w:rsidRPr="250A69E3">
        <w:rPr>
          <w:highlight w:val="yellow"/>
        </w:rPr>
        <w:t>[Entity]</w:t>
      </w:r>
      <w:r>
        <w:t xml:space="preserve"> will perform Q</w:t>
      </w:r>
      <w:r w:rsidR="4C584502">
        <w:t xml:space="preserve">uality </w:t>
      </w:r>
      <w:r>
        <w:t>A</w:t>
      </w:r>
      <w:r w:rsidR="539D7457">
        <w:t>ssurance</w:t>
      </w:r>
      <w:r>
        <w:t>/Q</w:t>
      </w:r>
      <w:r w:rsidR="1C487585">
        <w:t xml:space="preserve">uality </w:t>
      </w:r>
      <w:r>
        <w:t>C</w:t>
      </w:r>
      <w:r w:rsidR="4EF031AF">
        <w:t>ontrol</w:t>
      </w:r>
      <w:r>
        <w:t xml:space="preserve"> efforts to validate the results of the study’s modeling efforts. This task will include </w:t>
      </w:r>
      <w:r w:rsidR="3D1C4D3D">
        <w:t>calibrating applicable models with</w:t>
      </w:r>
      <w:r>
        <w:t xml:space="preserve"> data collected from Task </w:t>
      </w:r>
      <w:r w:rsidR="112FE626">
        <w:t>2</w:t>
      </w:r>
      <w:r w:rsidR="14DC84C8">
        <w:t>. All QA/QC efforts will be documented.</w:t>
      </w:r>
    </w:p>
    <w:p w14:paraId="548DC64B" w14:textId="3A5CE760" w:rsidR="14DC84C8" w:rsidRDefault="14DC84C8" w:rsidP="250A69E3">
      <w:pPr>
        <w:ind w:left="720"/>
        <w:rPr>
          <w:i/>
          <w:iCs/>
          <w:u w:val="single"/>
        </w:rPr>
      </w:pPr>
      <w:r w:rsidRPr="250A69E3">
        <w:rPr>
          <w:i/>
          <w:iCs/>
          <w:u w:val="single"/>
        </w:rPr>
        <w:t>Task 10 Deliverables:</w:t>
      </w:r>
    </w:p>
    <w:p w14:paraId="24F455B6" w14:textId="42898203" w:rsidR="2D593441" w:rsidRDefault="2D593441" w:rsidP="250A69E3">
      <w:pPr>
        <w:pStyle w:val="ListParagraph"/>
        <w:numPr>
          <w:ilvl w:val="0"/>
          <w:numId w:val="5"/>
        </w:numPr>
      </w:pPr>
      <w:r>
        <w:t xml:space="preserve">Hydrologic </w:t>
      </w:r>
      <w:r w:rsidR="14DC84C8">
        <w:t>QA/QC Reports</w:t>
      </w:r>
    </w:p>
    <w:p w14:paraId="349074EC" w14:textId="6371E463" w:rsidR="6F39B70A" w:rsidRDefault="6F39B70A" w:rsidP="250A69E3">
      <w:pPr>
        <w:pStyle w:val="ListParagraph"/>
        <w:numPr>
          <w:ilvl w:val="0"/>
          <w:numId w:val="5"/>
        </w:numPr>
      </w:pPr>
      <w:r w:rsidRPr="250A69E3">
        <w:t>Hydraulic QA/QC Reports</w:t>
      </w:r>
    </w:p>
    <w:p w14:paraId="36F2E3BD" w14:textId="6C7D1CDC" w:rsidR="250A69E3" w:rsidRDefault="250A69E3"/>
    <w:p w14:paraId="3A0F5660" w14:textId="0ED16E68" w:rsidR="14DC84C8" w:rsidRDefault="14DC84C8" w:rsidP="250A69E3">
      <w:pPr>
        <w:rPr>
          <w:b/>
          <w:bCs/>
        </w:rPr>
      </w:pPr>
      <w:r w:rsidRPr="250A69E3">
        <w:rPr>
          <w:b/>
          <w:bCs/>
        </w:rPr>
        <w:t>Task 11: Reporting</w:t>
      </w:r>
    </w:p>
    <w:p w14:paraId="755B4283" w14:textId="1A0AFE35" w:rsidR="14DC84C8" w:rsidRDefault="14DC84C8">
      <w:r w:rsidRPr="250A69E3">
        <w:rPr>
          <w:highlight w:val="yellow"/>
        </w:rPr>
        <w:t>[Entity]</w:t>
      </w:r>
      <w:r>
        <w:t xml:space="preserve"> will summarize all study efforts and task</w:t>
      </w:r>
      <w:r w:rsidR="736CF6B8">
        <w:t>s into a</w:t>
      </w:r>
      <w:r>
        <w:t xml:space="preserve"> Draft Report and a Final Report </w:t>
      </w:r>
      <w:r w:rsidR="19EC08BE">
        <w:t xml:space="preserve">for TWDB review. The Draft Report and Final Report will be submitted via physical hard drive. </w:t>
      </w:r>
      <w:r w:rsidR="19EC08BE" w:rsidRPr="250A69E3">
        <w:rPr>
          <w:highlight w:val="yellow"/>
        </w:rPr>
        <w:t>[Entity]</w:t>
      </w:r>
      <w:r w:rsidR="19EC08BE">
        <w:t xml:space="preserve"> will review comments provided by TWDB and up</w:t>
      </w:r>
      <w:r w:rsidR="082AE003">
        <w:t>date the Draft Report accordingly.</w:t>
      </w:r>
    </w:p>
    <w:p w14:paraId="4274CD9C" w14:textId="28CF5810" w:rsidR="250A69E3" w:rsidRDefault="250A69E3" w:rsidP="250A69E3">
      <w:pPr>
        <w:ind w:firstLine="720"/>
        <w:rPr>
          <w:b/>
          <w:bCs/>
        </w:rPr>
      </w:pPr>
    </w:p>
    <w:p w14:paraId="0E6E97D8" w14:textId="4B0E1DE3" w:rsidR="1CCFDA0F" w:rsidRDefault="1CCFDA0F" w:rsidP="250A69E3">
      <w:pPr>
        <w:ind w:firstLine="720"/>
        <w:rPr>
          <w:b/>
          <w:bCs/>
        </w:rPr>
      </w:pPr>
      <w:r w:rsidRPr="250A69E3">
        <w:rPr>
          <w:b/>
          <w:bCs/>
        </w:rPr>
        <w:t>Task 11.1 - Draft Report</w:t>
      </w:r>
    </w:p>
    <w:p w14:paraId="2F53DFB4" w14:textId="34DA98A9" w:rsidR="082AE003" w:rsidRDefault="082AE003">
      <w:r w:rsidRPr="250A69E3">
        <w:rPr>
          <w:highlight w:val="yellow"/>
        </w:rPr>
        <w:t>[Entity]</w:t>
      </w:r>
      <w:r>
        <w:t xml:space="preserve"> will prepare the Draft Report using the most recent version of the TWDB report template as posted on the agency website. T</w:t>
      </w:r>
      <w:r w:rsidR="609FE475">
        <w:t>he Draft Report will meet all review checklist requirements</w:t>
      </w:r>
      <w:r w:rsidR="6BDF5C92">
        <w:t xml:space="preserve">, including </w:t>
      </w:r>
      <w:r w:rsidR="09C6D086">
        <w:t>Accessibility</w:t>
      </w:r>
      <w:r w:rsidR="6BDF5C92">
        <w:t xml:space="preserve"> requirements,</w:t>
      </w:r>
      <w:r w:rsidR="609FE475">
        <w:t xml:space="preserve"> as posted on the agency website</w:t>
      </w:r>
      <w:r w:rsidR="05FE014A">
        <w:t xml:space="preserve">. </w:t>
      </w:r>
    </w:p>
    <w:p w14:paraId="77DC2AE7" w14:textId="2E3D6CAF" w:rsidR="57419AA4" w:rsidRDefault="57419AA4" w:rsidP="250A69E3">
      <w:pPr>
        <w:ind w:firstLine="720"/>
        <w:rPr>
          <w:b/>
          <w:bCs/>
        </w:rPr>
      </w:pPr>
      <w:r w:rsidRPr="250A69E3">
        <w:rPr>
          <w:b/>
          <w:bCs/>
        </w:rPr>
        <w:t>Task 11.2 - Final Report</w:t>
      </w:r>
    </w:p>
    <w:p w14:paraId="3E3303C4" w14:textId="0B9F19B1" w:rsidR="04AD7C23" w:rsidRDefault="04AD7C23">
      <w:r w:rsidRPr="250A69E3">
        <w:rPr>
          <w:highlight w:val="yellow"/>
        </w:rPr>
        <w:t>[Entity]</w:t>
      </w:r>
      <w:r>
        <w:t xml:space="preserve"> will submit the Final Report</w:t>
      </w:r>
      <w:r w:rsidR="698D0D58">
        <w:t xml:space="preserve"> via mail</w:t>
      </w:r>
      <w:r>
        <w:t xml:space="preserve"> after gaining approval from TWDB that the Draft Report has been</w:t>
      </w:r>
      <w:r w:rsidR="4D304778">
        <w:t xml:space="preserve"> </w:t>
      </w:r>
      <w:r w:rsidR="33B7CCC2">
        <w:t xml:space="preserve">sufficiently </w:t>
      </w:r>
      <w:r w:rsidR="4D304778">
        <w:t>updated to satisfy all review requirements.</w:t>
      </w:r>
    </w:p>
    <w:p w14:paraId="0A67B4CE" w14:textId="09C66DCF" w:rsidR="10477F21" w:rsidRDefault="10477F21" w:rsidP="250A69E3">
      <w:pPr>
        <w:ind w:left="720"/>
        <w:rPr>
          <w:i/>
          <w:iCs/>
          <w:u w:val="single"/>
        </w:rPr>
      </w:pPr>
      <w:r w:rsidRPr="250A69E3">
        <w:rPr>
          <w:i/>
          <w:iCs/>
          <w:u w:val="single"/>
        </w:rPr>
        <w:t>Task 11 Deliverables:</w:t>
      </w:r>
    </w:p>
    <w:p w14:paraId="09A573F6" w14:textId="6F59D896" w:rsidR="10477F21" w:rsidRDefault="10477F21" w:rsidP="250A69E3">
      <w:pPr>
        <w:pStyle w:val="ListParagraph"/>
        <w:numPr>
          <w:ilvl w:val="0"/>
          <w:numId w:val="4"/>
        </w:numPr>
      </w:pPr>
      <w:r>
        <w:t>Draft Report</w:t>
      </w:r>
    </w:p>
    <w:p w14:paraId="3B81642C" w14:textId="34668B66" w:rsidR="10477F21" w:rsidRDefault="10477F21" w:rsidP="250A69E3">
      <w:pPr>
        <w:pStyle w:val="ListParagraph"/>
        <w:numPr>
          <w:ilvl w:val="0"/>
          <w:numId w:val="4"/>
        </w:numPr>
      </w:pPr>
      <w:r>
        <w:t>Final Report</w:t>
      </w:r>
    </w:p>
    <w:p w14:paraId="2CF2BAC6" w14:textId="3DB24942" w:rsidR="250A69E3" w:rsidRDefault="250A69E3"/>
    <w:p w14:paraId="0265E786" w14:textId="530D176F" w:rsidR="10477F21" w:rsidRDefault="10477F21" w:rsidP="250A69E3">
      <w:pPr>
        <w:rPr>
          <w:b/>
          <w:bCs/>
        </w:rPr>
      </w:pPr>
      <w:r w:rsidRPr="250A69E3">
        <w:rPr>
          <w:b/>
          <w:bCs/>
        </w:rPr>
        <w:lastRenderedPageBreak/>
        <w:t xml:space="preserve">Task 12: </w:t>
      </w:r>
      <w:r w:rsidR="5D12F772" w:rsidRPr="250A69E3">
        <w:rPr>
          <w:b/>
          <w:bCs/>
          <w:highlight w:val="yellow"/>
        </w:rPr>
        <w:t>[</w:t>
      </w:r>
      <w:r w:rsidRPr="250A69E3">
        <w:rPr>
          <w:b/>
          <w:bCs/>
          <w:highlight w:val="yellow"/>
        </w:rPr>
        <w:t>Add as necessary</w:t>
      </w:r>
      <w:r w:rsidR="186FB8D9" w:rsidRPr="250A69E3">
        <w:rPr>
          <w:b/>
          <w:bCs/>
          <w:highlight w:val="yellow"/>
        </w:rPr>
        <w:t>]</w:t>
      </w:r>
    </w:p>
    <w:p w14:paraId="1BD8DEBE" w14:textId="79126E93" w:rsidR="10477F21" w:rsidRDefault="10477F21" w:rsidP="250A69E3">
      <w:pPr>
        <w:rPr>
          <w:highlight w:val="yellow"/>
        </w:rPr>
      </w:pPr>
      <w:r w:rsidRPr="250A69E3">
        <w:rPr>
          <w:highlight w:val="yellow"/>
        </w:rPr>
        <w:t>[Add any additional tasks that are being performed in this study that do not fall into the 11 tasks listed above]</w:t>
      </w:r>
    </w:p>
    <w:p w14:paraId="19DD7870" w14:textId="657A725C" w:rsidR="0B1D9D91" w:rsidRDefault="0B1D9D91" w:rsidP="250A69E3">
      <w:pPr>
        <w:ind w:firstLine="720"/>
        <w:rPr>
          <w:i/>
          <w:iCs/>
          <w:u w:val="single"/>
        </w:rPr>
      </w:pPr>
      <w:r w:rsidRPr="250A69E3">
        <w:rPr>
          <w:i/>
          <w:iCs/>
          <w:u w:val="single"/>
        </w:rPr>
        <w:t>Task 12 Deliverables:</w:t>
      </w:r>
    </w:p>
    <w:p w14:paraId="35B3D2CE" w14:textId="5D428853" w:rsidR="0B1D9D91" w:rsidRDefault="0B1D9D91" w:rsidP="250A69E3">
      <w:pPr>
        <w:pStyle w:val="ListParagraph"/>
        <w:numPr>
          <w:ilvl w:val="0"/>
          <w:numId w:val="3"/>
        </w:numPr>
        <w:rPr>
          <w:highlight w:val="yellow"/>
        </w:rPr>
      </w:pPr>
      <w:r w:rsidRPr="250A69E3">
        <w:rPr>
          <w:highlight w:val="yellow"/>
        </w:rPr>
        <w:t>[List all deliverables for each task]</w:t>
      </w:r>
    </w:p>
    <w:p w14:paraId="2FB24F3D" w14:textId="1832F836" w:rsidR="52CD3287" w:rsidRDefault="52CD3287" w:rsidP="52CD3287"/>
    <w:sectPr w:rsidR="52CD328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74ABD" w14:textId="77777777" w:rsidR="009F2001" w:rsidRDefault="009F2001">
      <w:pPr>
        <w:spacing w:after="0" w:line="240" w:lineRule="auto"/>
      </w:pPr>
      <w:r>
        <w:separator/>
      </w:r>
    </w:p>
  </w:endnote>
  <w:endnote w:type="continuationSeparator" w:id="0">
    <w:p w14:paraId="066B5778" w14:textId="77777777" w:rsidR="009F2001" w:rsidRDefault="009F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S Mincho">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85715B3" w14:paraId="5416E303" w14:textId="77777777" w:rsidTr="250A69E3">
      <w:trPr>
        <w:trHeight w:val="300"/>
      </w:trPr>
      <w:tc>
        <w:tcPr>
          <w:tcW w:w="3120" w:type="dxa"/>
        </w:tcPr>
        <w:p w14:paraId="3560D815" w14:textId="08B884D4" w:rsidR="785715B3" w:rsidRDefault="785715B3" w:rsidP="785715B3">
          <w:pPr>
            <w:pStyle w:val="Header"/>
            <w:ind w:left="-115"/>
          </w:pPr>
        </w:p>
      </w:tc>
      <w:tc>
        <w:tcPr>
          <w:tcW w:w="3120" w:type="dxa"/>
        </w:tcPr>
        <w:p w14:paraId="75BEF894" w14:textId="33E9C5E2" w:rsidR="785715B3" w:rsidRDefault="785715B3" w:rsidP="785715B3">
          <w:pPr>
            <w:pStyle w:val="Header"/>
            <w:jc w:val="center"/>
          </w:pPr>
        </w:p>
      </w:tc>
      <w:tc>
        <w:tcPr>
          <w:tcW w:w="3120" w:type="dxa"/>
        </w:tcPr>
        <w:p w14:paraId="7724893F" w14:textId="3C9639DC" w:rsidR="785715B3" w:rsidRDefault="250A69E3" w:rsidP="785715B3">
          <w:pPr>
            <w:pStyle w:val="Header"/>
            <w:ind w:right="-115"/>
            <w:jc w:val="right"/>
          </w:pPr>
          <w:r>
            <w:t xml:space="preserve">Last updated: </w:t>
          </w:r>
          <w:r w:rsidR="00EF58D6">
            <w:t>8</w:t>
          </w:r>
          <w:r>
            <w:t>/</w:t>
          </w:r>
          <w:r w:rsidR="00EF58D6">
            <w:t>5</w:t>
          </w:r>
          <w:r>
            <w:t>/2025</w:t>
          </w:r>
        </w:p>
      </w:tc>
    </w:tr>
  </w:tbl>
  <w:p w14:paraId="695CB04F" w14:textId="2F25EAC7" w:rsidR="785715B3" w:rsidRDefault="785715B3" w:rsidP="78571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0EF3E" w14:textId="77777777" w:rsidR="009F2001" w:rsidRDefault="009F2001">
      <w:pPr>
        <w:spacing w:after="0" w:line="240" w:lineRule="auto"/>
      </w:pPr>
      <w:r>
        <w:separator/>
      </w:r>
    </w:p>
  </w:footnote>
  <w:footnote w:type="continuationSeparator" w:id="0">
    <w:p w14:paraId="2B68996D" w14:textId="77777777" w:rsidR="009F2001" w:rsidRDefault="009F2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EDF1" w14:textId="099B4E30" w:rsidR="785715B3" w:rsidRDefault="52CD3287" w:rsidP="785715B3">
    <w:pPr>
      <w:pStyle w:val="Header"/>
    </w:pPr>
    <w:r>
      <w:t xml:space="preserve">FIF FY24-25 FME Full Application </w:t>
    </w:r>
    <w:r w:rsidR="00EF58D6">
      <w:t>Response</w:t>
    </w:r>
    <w:r>
      <w:t xml:space="preserve"> Examples</w:t>
    </w:r>
  </w:p>
  <w:p w14:paraId="501DBD0C" w14:textId="09D1B7AF" w:rsidR="52CD3287" w:rsidRDefault="52CD3287" w:rsidP="52CD328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xaiErK8" int2:invalidationBookmarkName="" int2:hashCode="O2jRB6vzhVmHNt" int2:id="efpIDozh">
      <int2:state int2:value="Rejected" int2:type="gram"/>
    </int2:bookmark>
    <int2:bookmark int2:bookmarkName="_Int_cPImhUra" int2:invalidationBookmarkName="" int2:hashCode="OI0X1J/LNWcKd1" int2:id="f7BpBlDC">
      <int2:state int2:value="Rejected" int2:type="gram"/>
    </int2:bookmark>
    <int2:bookmark int2:bookmarkName="_Int_UuS2oPYw" int2:invalidationBookmarkName="" int2:hashCode="FhBle8XnYR+yAA" int2:id="DyAqHe6G">
      <int2:state int2:value="Rejected" int2:type="gram"/>
    </int2:bookmark>
    <int2:bookmark int2:bookmarkName="_Int_OGFiJ4oq" int2:invalidationBookmarkName="" int2:hashCode="Sszv9N36iGFhOV" int2:id="rPllvAup">
      <int2:state int2:value="Rejected" int2:type="gram"/>
    </int2:bookmark>
    <int2:bookmark int2:bookmarkName="_Int_zMHB46LC" int2:invalidationBookmarkName="" int2:hashCode="Sszv9N36iGFhOV" int2:id="89LjLFWy">
      <int2:state int2:value="Rejected" int2:type="gram"/>
    </int2:bookmark>
    <int2:bookmark int2:bookmarkName="_Int_ESeSuKJP" int2:invalidationBookmarkName="" int2:hashCode="mP7XiyrgaX/QCa" int2:id="9uNt96uQ">
      <int2:state int2:value="Rejected" int2:type="gram"/>
    </int2:bookmark>
    <int2:bookmark int2:bookmarkName="_Int_U1i1nf0d" int2:invalidationBookmarkName="" int2:hashCode="nuQW9h/eq7Wx7J" int2:id="gr9fzmLS">
      <int2:state int2:value="Rejected" int2:type="gram"/>
    </int2:bookmark>
    <int2:bookmark int2:bookmarkName="_Int_tAPrOIx1" int2:invalidationBookmarkName="" int2:hashCode="loU2E6ilW1A3oB" int2:id="8T42xW5R">
      <int2:state int2:value="Rejected" int2:type="gram"/>
    </int2:bookmark>
    <int2:bookmark int2:bookmarkName="_Int_4MO7UaRe" int2:invalidationBookmarkName="" int2:hashCode="zGrSjbhiszJIF9" int2:id="OxxHvHBO">
      <int2:state int2:value="Rejected" int2:type="gram"/>
    </int2:bookmark>
    <int2:bookmark int2:bookmarkName="_Int_wwsyJiwF" int2:invalidationBookmarkName="" int2:hashCode="HwB+UYSgOcD+IQ" int2:id="UYoGp0k8">
      <int2:state int2:value="Rejected" int2:type="gram"/>
    </int2:bookmark>
    <int2:bookmark int2:bookmarkName="_Int_fk4gIEOQ" int2:invalidationBookmarkName="" int2:hashCode="HwB+UYSgOcD+IQ" int2:id="Y6GoRvYm">
      <int2:state int2:value="Rejected" int2:type="gram"/>
    </int2:bookmark>
    <int2:bookmark int2:bookmarkName="_Int_SezTK2n7" int2:invalidationBookmarkName="" int2:hashCode="HwB+UYSgOcD+IQ" int2:id="UBwlNK0e">
      <int2:state int2:value="Rejected" int2:type="gram"/>
    </int2:bookmark>
    <int2:bookmark int2:bookmarkName="_Int_WcH4eoqy" int2:invalidationBookmarkName="" int2:hashCode="HwB+UYSgOcD+IQ" int2:id="JHSL6tpj">
      <int2:state int2:value="Rejected" int2:type="gram"/>
    </int2:bookmark>
    <int2:bookmark int2:bookmarkName="_Int_rmESjMqC" int2:invalidationBookmarkName="" int2:hashCode="HwB+UYSgOcD+IQ" int2:id="d6z452b5">
      <int2:state int2:value="Rejected" int2:type="gram"/>
    </int2:bookmark>
    <int2:bookmark int2:bookmarkName="_Int_4ZfFx4ei" int2:invalidationBookmarkName="" int2:hashCode="O2jRB6vzhVmHNt" int2:id="jJsvqvRE">
      <int2:state int2:value="Rejected" int2:type="gram"/>
    </int2:bookmark>
    <int2:bookmark int2:bookmarkName="_Int_oXnyMXLD" int2:invalidationBookmarkName="" int2:hashCode="/1ZDEHWPz9gZoq" int2:id="SBZoAAMC">
      <int2:state int2:value="Rejected" int2:type="gram"/>
    </int2:bookmark>
    <int2:bookmark int2:bookmarkName="_Int_FzLAi8KR" int2:invalidationBookmarkName="" int2:hashCode="HkD5eBq2G8cNpp" int2:id="api24yiD">
      <int2:state int2:value="Rejected" int2:type="gram"/>
    </int2:bookmark>
    <int2:bookmark int2:bookmarkName="_Int_uxMxskeJ" int2:invalidationBookmarkName="" int2:hashCode="HwB+UYSgOcD+IQ" int2:id="w8cg0maY">
      <int2:state int2:value="Rejected" int2:type="gram"/>
    </int2:bookmark>
    <int2:bookmark int2:bookmarkName="_Int_hXOCYz0K" int2:invalidationBookmarkName="" int2:hashCode="1zoz6l53/rIdkF" int2:id="Z9rQ3jgb">
      <int2:state int2:value="Rejected" int2:type="gram"/>
    </int2:bookmark>
    <int2:bookmark int2:bookmarkName="_Int_lTBCEmmY" int2:invalidationBookmarkName="" int2:hashCode="O2jRB6vzhVmHNt" int2:id="GosmWLqR">
      <int2:state int2:value="Rejected" int2:type="gram"/>
    </int2:bookmark>
    <int2:bookmark int2:bookmarkName="_Int_AMlLJMNS" int2:invalidationBookmarkName="" int2:hashCode="O2jRB6vzhVmHNt" int2:id="jAVnc1g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2C7"/>
    <w:multiLevelType w:val="hybridMultilevel"/>
    <w:tmpl w:val="45ECC718"/>
    <w:lvl w:ilvl="0" w:tplc="98962D62">
      <w:start w:val="1"/>
      <w:numFmt w:val="decimal"/>
      <w:lvlText w:val="%1."/>
      <w:lvlJc w:val="left"/>
      <w:pPr>
        <w:ind w:left="1080" w:hanging="360"/>
      </w:pPr>
    </w:lvl>
    <w:lvl w:ilvl="1" w:tplc="7D4091CC">
      <w:start w:val="1"/>
      <w:numFmt w:val="lowerLetter"/>
      <w:lvlText w:val="%2."/>
      <w:lvlJc w:val="left"/>
      <w:pPr>
        <w:ind w:left="1800" w:hanging="360"/>
      </w:pPr>
    </w:lvl>
    <w:lvl w:ilvl="2" w:tplc="ADC4A344">
      <w:start w:val="1"/>
      <w:numFmt w:val="lowerRoman"/>
      <w:lvlText w:val="%3."/>
      <w:lvlJc w:val="right"/>
      <w:pPr>
        <w:ind w:left="2520" w:hanging="180"/>
      </w:pPr>
    </w:lvl>
    <w:lvl w:ilvl="3" w:tplc="F9306F0C">
      <w:start w:val="1"/>
      <w:numFmt w:val="decimal"/>
      <w:lvlText w:val="%4."/>
      <w:lvlJc w:val="left"/>
      <w:pPr>
        <w:ind w:left="3240" w:hanging="360"/>
      </w:pPr>
    </w:lvl>
    <w:lvl w:ilvl="4" w:tplc="BD029100">
      <w:start w:val="1"/>
      <w:numFmt w:val="lowerLetter"/>
      <w:lvlText w:val="%5."/>
      <w:lvlJc w:val="left"/>
      <w:pPr>
        <w:ind w:left="3960" w:hanging="360"/>
      </w:pPr>
    </w:lvl>
    <w:lvl w:ilvl="5" w:tplc="55CA8442">
      <w:start w:val="1"/>
      <w:numFmt w:val="lowerRoman"/>
      <w:lvlText w:val="%6."/>
      <w:lvlJc w:val="right"/>
      <w:pPr>
        <w:ind w:left="4680" w:hanging="180"/>
      </w:pPr>
    </w:lvl>
    <w:lvl w:ilvl="6" w:tplc="762AB410">
      <w:start w:val="1"/>
      <w:numFmt w:val="decimal"/>
      <w:lvlText w:val="%7."/>
      <w:lvlJc w:val="left"/>
      <w:pPr>
        <w:ind w:left="5400" w:hanging="360"/>
      </w:pPr>
    </w:lvl>
    <w:lvl w:ilvl="7" w:tplc="617AF8EE">
      <w:start w:val="1"/>
      <w:numFmt w:val="lowerLetter"/>
      <w:lvlText w:val="%8."/>
      <w:lvlJc w:val="left"/>
      <w:pPr>
        <w:ind w:left="6120" w:hanging="360"/>
      </w:pPr>
    </w:lvl>
    <w:lvl w:ilvl="8" w:tplc="7EC85162">
      <w:start w:val="1"/>
      <w:numFmt w:val="lowerRoman"/>
      <w:lvlText w:val="%9."/>
      <w:lvlJc w:val="right"/>
      <w:pPr>
        <w:ind w:left="6840" w:hanging="180"/>
      </w:pPr>
    </w:lvl>
  </w:abstractNum>
  <w:abstractNum w:abstractNumId="1" w15:restartNumberingAfterBreak="0">
    <w:nsid w:val="031CD0F3"/>
    <w:multiLevelType w:val="hybridMultilevel"/>
    <w:tmpl w:val="B7444A0C"/>
    <w:lvl w:ilvl="0" w:tplc="FF16AFD0">
      <w:start w:val="1"/>
      <w:numFmt w:val="decimal"/>
      <w:lvlText w:val="%1."/>
      <w:lvlJc w:val="left"/>
      <w:pPr>
        <w:ind w:left="720" w:hanging="360"/>
      </w:pPr>
    </w:lvl>
    <w:lvl w:ilvl="1" w:tplc="752CBE46">
      <w:start w:val="1"/>
      <w:numFmt w:val="lowerLetter"/>
      <w:lvlText w:val="%2."/>
      <w:lvlJc w:val="left"/>
      <w:pPr>
        <w:ind w:left="1440" w:hanging="360"/>
      </w:pPr>
    </w:lvl>
    <w:lvl w:ilvl="2" w:tplc="16B6B5C6">
      <w:start w:val="1"/>
      <w:numFmt w:val="lowerRoman"/>
      <w:lvlText w:val="%3."/>
      <w:lvlJc w:val="right"/>
      <w:pPr>
        <w:ind w:left="2160" w:hanging="180"/>
      </w:pPr>
    </w:lvl>
    <w:lvl w:ilvl="3" w:tplc="F5A459EA">
      <w:start w:val="1"/>
      <w:numFmt w:val="decimal"/>
      <w:lvlText w:val="%4."/>
      <w:lvlJc w:val="left"/>
      <w:pPr>
        <w:ind w:left="2880" w:hanging="360"/>
      </w:pPr>
    </w:lvl>
    <w:lvl w:ilvl="4" w:tplc="F968A020">
      <w:start w:val="1"/>
      <w:numFmt w:val="lowerLetter"/>
      <w:lvlText w:val="%5."/>
      <w:lvlJc w:val="left"/>
      <w:pPr>
        <w:ind w:left="3600" w:hanging="360"/>
      </w:pPr>
    </w:lvl>
    <w:lvl w:ilvl="5" w:tplc="5262D8BC">
      <w:start w:val="1"/>
      <w:numFmt w:val="lowerRoman"/>
      <w:lvlText w:val="%6."/>
      <w:lvlJc w:val="right"/>
      <w:pPr>
        <w:ind w:left="4320" w:hanging="180"/>
      </w:pPr>
    </w:lvl>
    <w:lvl w:ilvl="6" w:tplc="5C1E6574">
      <w:start w:val="1"/>
      <w:numFmt w:val="decimal"/>
      <w:lvlText w:val="%7."/>
      <w:lvlJc w:val="left"/>
      <w:pPr>
        <w:ind w:left="5040" w:hanging="360"/>
      </w:pPr>
    </w:lvl>
    <w:lvl w:ilvl="7" w:tplc="8E0E1696">
      <w:start w:val="1"/>
      <w:numFmt w:val="lowerLetter"/>
      <w:lvlText w:val="%8."/>
      <w:lvlJc w:val="left"/>
      <w:pPr>
        <w:ind w:left="5760" w:hanging="360"/>
      </w:pPr>
    </w:lvl>
    <w:lvl w:ilvl="8" w:tplc="C65C42AA">
      <w:start w:val="1"/>
      <w:numFmt w:val="lowerRoman"/>
      <w:lvlText w:val="%9."/>
      <w:lvlJc w:val="right"/>
      <w:pPr>
        <w:ind w:left="6480" w:hanging="180"/>
      </w:pPr>
    </w:lvl>
  </w:abstractNum>
  <w:abstractNum w:abstractNumId="2" w15:restartNumberingAfterBreak="0">
    <w:nsid w:val="0433FF4E"/>
    <w:multiLevelType w:val="hybridMultilevel"/>
    <w:tmpl w:val="F3D4BD1C"/>
    <w:lvl w:ilvl="0" w:tplc="640ECBFE">
      <w:start w:val="1"/>
      <w:numFmt w:val="decimal"/>
      <w:lvlText w:val="%1."/>
      <w:lvlJc w:val="left"/>
      <w:pPr>
        <w:ind w:left="720" w:hanging="360"/>
      </w:pPr>
    </w:lvl>
    <w:lvl w:ilvl="1" w:tplc="55D06D3A">
      <w:start w:val="1"/>
      <w:numFmt w:val="lowerLetter"/>
      <w:lvlText w:val="%2."/>
      <w:lvlJc w:val="left"/>
      <w:pPr>
        <w:ind w:left="1440" w:hanging="360"/>
      </w:pPr>
    </w:lvl>
    <w:lvl w:ilvl="2" w:tplc="AAF279A0">
      <w:start w:val="1"/>
      <w:numFmt w:val="lowerRoman"/>
      <w:lvlText w:val="%3."/>
      <w:lvlJc w:val="right"/>
      <w:pPr>
        <w:ind w:left="2160" w:hanging="180"/>
      </w:pPr>
    </w:lvl>
    <w:lvl w:ilvl="3" w:tplc="6A76B23E">
      <w:start w:val="1"/>
      <w:numFmt w:val="decimal"/>
      <w:lvlText w:val="%4."/>
      <w:lvlJc w:val="left"/>
      <w:pPr>
        <w:ind w:left="2880" w:hanging="360"/>
      </w:pPr>
    </w:lvl>
    <w:lvl w:ilvl="4" w:tplc="95F2F010">
      <w:start w:val="1"/>
      <w:numFmt w:val="lowerLetter"/>
      <w:lvlText w:val="%5."/>
      <w:lvlJc w:val="left"/>
      <w:pPr>
        <w:ind w:left="3600" w:hanging="360"/>
      </w:pPr>
    </w:lvl>
    <w:lvl w:ilvl="5" w:tplc="4E7A2A04">
      <w:start w:val="1"/>
      <w:numFmt w:val="lowerRoman"/>
      <w:lvlText w:val="%6."/>
      <w:lvlJc w:val="right"/>
      <w:pPr>
        <w:ind w:left="4320" w:hanging="180"/>
      </w:pPr>
    </w:lvl>
    <w:lvl w:ilvl="6" w:tplc="3FE235CC">
      <w:start w:val="1"/>
      <w:numFmt w:val="decimal"/>
      <w:lvlText w:val="%7."/>
      <w:lvlJc w:val="left"/>
      <w:pPr>
        <w:ind w:left="5040" w:hanging="360"/>
      </w:pPr>
    </w:lvl>
    <w:lvl w:ilvl="7" w:tplc="505E7626">
      <w:start w:val="1"/>
      <w:numFmt w:val="lowerLetter"/>
      <w:lvlText w:val="%8."/>
      <w:lvlJc w:val="left"/>
      <w:pPr>
        <w:ind w:left="5760" w:hanging="360"/>
      </w:pPr>
    </w:lvl>
    <w:lvl w:ilvl="8" w:tplc="28DCD97C">
      <w:start w:val="1"/>
      <w:numFmt w:val="lowerRoman"/>
      <w:lvlText w:val="%9."/>
      <w:lvlJc w:val="right"/>
      <w:pPr>
        <w:ind w:left="6480" w:hanging="180"/>
      </w:pPr>
    </w:lvl>
  </w:abstractNum>
  <w:abstractNum w:abstractNumId="3" w15:restartNumberingAfterBreak="0">
    <w:nsid w:val="0687EE1F"/>
    <w:multiLevelType w:val="hybridMultilevel"/>
    <w:tmpl w:val="19F2A478"/>
    <w:lvl w:ilvl="0" w:tplc="076C3762">
      <w:start w:val="1"/>
      <w:numFmt w:val="bullet"/>
      <w:lvlText w:val="·"/>
      <w:lvlJc w:val="left"/>
      <w:pPr>
        <w:ind w:left="-360" w:hanging="360"/>
      </w:pPr>
      <w:rPr>
        <w:rFonts w:ascii="Symbol" w:hAnsi="Symbol" w:hint="default"/>
      </w:rPr>
    </w:lvl>
    <w:lvl w:ilvl="1" w:tplc="17A2EF04">
      <w:start w:val="1"/>
      <w:numFmt w:val="bullet"/>
      <w:lvlText w:val="o"/>
      <w:lvlJc w:val="left"/>
      <w:pPr>
        <w:ind w:left="360" w:hanging="360"/>
      </w:pPr>
      <w:rPr>
        <w:rFonts w:ascii="Courier New" w:hAnsi="Courier New" w:hint="default"/>
      </w:rPr>
    </w:lvl>
    <w:lvl w:ilvl="2" w:tplc="3214B55C">
      <w:start w:val="1"/>
      <w:numFmt w:val="bullet"/>
      <w:lvlText w:val=""/>
      <w:lvlJc w:val="left"/>
      <w:pPr>
        <w:ind w:left="1080" w:hanging="360"/>
      </w:pPr>
      <w:rPr>
        <w:rFonts w:ascii="Wingdings" w:hAnsi="Wingdings" w:hint="default"/>
      </w:rPr>
    </w:lvl>
    <w:lvl w:ilvl="3" w:tplc="2D5C892A">
      <w:start w:val="1"/>
      <w:numFmt w:val="bullet"/>
      <w:lvlText w:val=""/>
      <w:lvlJc w:val="left"/>
      <w:pPr>
        <w:ind w:left="1800" w:hanging="360"/>
      </w:pPr>
      <w:rPr>
        <w:rFonts w:ascii="Symbol" w:hAnsi="Symbol" w:hint="default"/>
      </w:rPr>
    </w:lvl>
    <w:lvl w:ilvl="4" w:tplc="83F27EC2">
      <w:start w:val="1"/>
      <w:numFmt w:val="bullet"/>
      <w:lvlText w:val="o"/>
      <w:lvlJc w:val="left"/>
      <w:pPr>
        <w:ind w:left="2520" w:hanging="360"/>
      </w:pPr>
      <w:rPr>
        <w:rFonts w:ascii="Courier New" w:hAnsi="Courier New" w:hint="default"/>
      </w:rPr>
    </w:lvl>
    <w:lvl w:ilvl="5" w:tplc="5B24EA2E">
      <w:start w:val="1"/>
      <w:numFmt w:val="bullet"/>
      <w:lvlText w:val=""/>
      <w:lvlJc w:val="left"/>
      <w:pPr>
        <w:ind w:left="3240" w:hanging="360"/>
      </w:pPr>
      <w:rPr>
        <w:rFonts w:ascii="Wingdings" w:hAnsi="Wingdings" w:hint="default"/>
      </w:rPr>
    </w:lvl>
    <w:lvl w:ilvl="6" w:tplc="6CE6464C">
      <w:start w:val="1"/>
      <w:numFmt w:val="bullet"/>
      <w:lvlText w:val=""/>
      <w:lvlJc w:val="left"/>
      <w:pPr>
        <w:ind w:left="3960" w:hanging="360"/>
      </w:pPr>
      <w:rPr>
        <w:rFonts w:ascii="Symbol" w:hAnsi="Symbol" w:hint="default"/>
      </w:rPr>
    </w:lvl>
    <w:lvl w:ilvl="7" w:tplc="3F6462BE">
      <w:start w:val="1"/>
      <w:numFmt w:val="bullet"/>
      <w:lvlText w:val="o"/>
      <w:lvlJc w:val="left"/>
      <w:pPr>
        <w:ind w:left="4680" w:hanging="360"/>
      </w:pPr>
      <w:rPr>
        <w:rFonts w:ascii="Courier New" w:hAnsi="Courier New" w:hint="default"/>
      </w:rPr>
    </w:lvl>
    <w:lvl w:ilvl="8" w:tplc="88CC7B74">
      <w:start w:val="1"/>
      <w:numFmt w:val="bullet"/>
      <w:lvlText w:val=""/>
      <w:lvlJc w:val="left"/>
      <w:pPr>
        <w:ind w:left="5400" w:hanging="360"/>
      </w:pPr>
      <w:rPr>
        <w:rFonts w:ascii="Wingdings" w:hAnsi="Wingdings" w:hint="default"/>
      </w:rPr>
    </w:lvl>
  </w:abstractNum>
  <w:abstractNum w:abstractNumId="4" w15:restartNumberingAfterBreak="0">
    <w:nsid w:val="06E1BE9E"/>
    <w:multiLevelType w:val="hybridMultilevel"/>
    <w:tmpl w:val="FEF495F4"/>
    <w:lvl w:ilvl="0" w:tplc="5854152A">
      <w:start w:val="1"/>
      <w:numFmt w:val="decimal"/>
      <w:lvlText w:val="%1."/>
      <w:lvlJc w:val="left"/>
      <w:pPr>
        <w:ind w:left="720" w:hanging="360"/>
      </w:pPr>
    </w:lvl>
    <w:lvl w:ilvl="1" w:tplc="6DB8B106">
      <w:start w:val="1"/>
      <w:numFmt w:val="lowerLetter"/>
      <w:lvlText w:val="%2."/>
      <w:lvlJc w:val="left"/>
      <w:pPr>
        <w:ind w:left="1440" w:hanging="360"/>
      </w:pPr>
      <w:rPr>
        <w:rFonts w:ascii="Arial,MS Mincho" w:hAnsi="Arial,MS Mincho" w:hint="default"/>
      </w:rPr>
    </w:lvl>
    <w:lvl w:ilvl="2" w:tplc="C0340E50">
      <w:start w:val="1"/>
      <w:numFmt w:val="lowerRoman"/>
      <w:lvlText w:val="%3."/>
      <w:lvlJc w:val="right"/>
      <w:pPr>
        <w:ind w:left="2160" w:hanging="180"/>
      </w:pPr>
    </w:lvl>
    <w:lvl w:ilvl="3" w:tplc="6BA65818">
      <w:start w:val="1"/>
      <w:numFmt w:val="decimal"/>
      <w:lvlText w:val="%4."/>
      <w:lvlJc w:val="left"/>
      <w:pPr>
        <w:ind w:left="2880" w:hanging="360"/>
      </w:pPr>
    </w:lvl>
    <w:lvl w:ilvl="4" w:tplc="F4CE1380">
      <w:start w:val="1"/>
      <w:numFmt w:val="lowerLetter"/>
      <w:lvlText w:val="%5."/>
      <w:lvlJc w:val="left"/>
      <w:pPr>
        <w:ind w:left="3600" w:hanging="360"/>
      </w:pPr>
    </w:lvl>
    <w:lvl w:ilvl="5" w:tplc="8E1EBE68">
      <w:start w:val="1"/>
      <w:numFmt w:val="lowerRoman"/>
      <w:lvlText w:val="%6."/>
      <w:lvlJc w:val="right"/>
      <w:pPr>
        <w:ind w:left="4320" w:hanging="180"/>
      </w:pPr>
    </w:lvl>
    <w:lvl w:ilvl="6" w:tplc="165C1420">
      <w:start w:val="1"/>
      <w:numFmt w:val="decimal"/>
      <w:lvlText w:val="%7."/>
      <w:lvlJc w:val="left"/>
      <w:pPr>
        <w:ind w:left="5040" w:hanging="360"/>
      </w:pPr>
    </w:lvl>
    <w:lvl w:ilvl="7" w:tplc="6C80DED2">
      <w:start w:val="1"/>
      <w:numFmt w:val="lowerLetter"/>
      <w:lvlText w:val="%8."/>
      <w:lvlJc w:val="left"/>
      <w:pPr>
        <w:ind w:left="5760" w:hanging="360"/>
      </w:pPr>
    </w:lvl>
    <w:lvl w:ilvl="8" w:tplc="CF020E44">
      <w:start w:val="1"/>
      <w:numFmt w:val="lowerRoman"/>
      <w:lvlText w:val="%9."/>
      <w:lvlJc w:val="right"/>
      <w:pPr>
        <w:ind w:left="6480" w:hanging="180"/>
      </w:pPr>
    </w:lvl>
  </w:abstractNum>
  <w:abstractNum w:abstractNumId="5" w15:restartNumberingAfterBreak="0">
    <w:nsid w:val="09131F70"/>
    <w:multiLevelType w:val="hybridMultilevel"/>
    <w:tmpl w:val="9B522C56"/>
    <w:lvl w:ilvl="0" w:tplc="5492FFAC">
      <w:start w:val="1"/>
      <w:numFmt w:val="decimal"/>
      <w:lvlText w:val="%1."/>
      <w:lvlJc w:val="left"/>
      <w:pPr>
        <w:ind w:left="720" w:hanging="360"/>
      </w:pPr>
    </w:lvl>
    <w:lvl w:ilvl="1" w:tplc="FF2E4C16">
      <w:start w:val="1"/>
      <w:numFmt w:val="lowerLetter"/>
      <w:lvlText w:val="%2."/>
      <w:lvlJc w:val="left"/>
      <w:pPr>
        <w:ind w:left="1440" w:hanging="360"/>
      </w:pPr>
    </w:lvl>
    <w:lvl w:ilvl="2" w:tplc="7EB0C2CA">
      <w:start w:val="1"/>
      <w:numFmt w:val="lowerRoman"/>
      <w:lvlText w:val="%3."/>
      <w:lvlJc w:val="right"/>
      <w:pPr>
        <w:ind w:left="2160" w:hanging="180"/>
      </w:pPr>
    </w:lvl>
    <w:lvl w:ilvl="3" w:tplc="6FDE0304">
      <w:start w:val="1"/>
      <w:numFmt w:val="decimal"/>
      <w:lvlText w:val="%4."/>
      <w:lvlJc w:val="left"/>
      <w:pPr>
        <w:ind w:left="2880" w:hanging="360"/>
      </w:pPr>
    </w:lvl>
    <w:lvl w:ilvl="4" w:tplc="2F461478">
      <w:start w:val="1"/>
      <w:numFmt w:val="lowerLetter"/>
      <w:lvlText w:val="%5."/>
      <w:lvlJc w:val="left"/>
      <w:pPr>
        <w:ind w:left="3600" w:hanging="360"/>
      </w:pPr>
    </w:lvl>
    <w:lvl w:ilvl="5" w:tplc="8C5654CA">
      <w:start w:val="1"/>
      <w:numFmt w:val="lowerRoman"/>
      <w:lvlText w:val="%6."/>
      <w:lvlJc w:val="right"/>
      <w:pPr>
        <w:ind w:left="4320" w:hanging="180"/>
      </w:pPr>
    </w:lvl>
    <w:lvl w:ilvl="6" w:tplc="2D0A3836">
      <w:start w:val="1"/>
      <w:numFmt w:val="decimal"/>
      <w:lvlText w:val="%7."/>
      <w:lvlJc w:val="left"/>
      <w:pPr>
        <w:ind w:left="5040" w:hanging="360"/>
      </w:pPr>
    </w:lvl>
    <w:lvl w:ilvl="7" w:tplc="BAE67F1E">
      <w:start w:val="1"/>
      <w:numFmt w:val="lowerLetter"/>
      <w:lvlText w:val="%8."/>
      <w:lvlJc w:val="left"/>
      <w:pPr>
        <w:ind w:left="5760" w:hanging="360"/>
      </w:pPr>
    </w:lvl>
    <w:lvl w:ilvl="8" w:tplc="08DC6306">
      <w:start w:val="1"/>
      <w:numFmt w:val="lowerRoman"/>
      <w:lvlText w:val="%9."/>
      <w:lvlJc w:val="right"/>
      <w:pPr>
        <w:ind w:left="6480" w:hanging="180"/>
      </w:pPr>
    </w:lvl>
  </w:abstractNum>
  <w:abstractNum w:abstractNumId="6" w15:restartNumberingAfterBreak="0">
    <w:nsid w:val="1A06818C"/>
    <w:multiLevelType w:val="hybridMultilevel"/>
    <w:tmpl w:val="8E80581A"/>
    <w:lvl w:ilvl="0" w:tplc="6930B0EC">
      <w:start w:val="1"/>
      <w:numFmt w:val="bullet"/>
      <w:lvlText w:val="·"/>
      <w:lvlJc w:val="left"/>
      <w:pPr>
        <w:ind w:left="360" w:hanging="360"/>
      </w:pPr>
      <w:rPr>
        <w:rFonts w:ascii="Symbol" w:hAnsi="Symbol" w:hint="default"/>
      </w:rPr>
    </w:lvl>
    <w:lvl w:ilvl="1" w:tplc="FB6857EC">
      <w:start w:val="1"/>
      <w:numFmt w:val="bullet"/>
      <w:lvlText w:val="o"/>
      <w:lvlJc w:val="left"/>
      <w:pPr>
        <w:ind w:left="1080" w:hanging="360"/>
      </w:pPr>
      <w:rPr>
        <w:rFonts w:ascii="Courier New" w:hAnsi="Courier New" w:hint="default"/>
      </w:rPr>
    </w:lvl>
    <w:lvl w:ilvl="2" w:tplc="7E5AC160">
      <w:start w:val="1"/>
      <w:numFmt w:val="bullet"/>
      <w:lvlText w:val="§"/>
      <w:lvlJc w:val="left"/>
      <w:pPr>
        <w:ind w:left="1800" w:hanging="360"/>
      </w:pPr>
      <w:rPr>
        <w:rFonts w:ascii="Symbol" w:hAnsi="Symbol" w:hint="default"/>
      </w:rPr>
    </w:lvl>
    <w:lvl w:ilvl="3" w:tplc="19B0F79E">
      <w:start w:val="1"/>
      <w:numFmt w:val="bullet"/>
      <w:lvlText w:val=""/>
      <w:lvlJc w:val="left"/>
      <w:pPr>
        <w:ind w:left="2520" w:hanging="360"/>
      </w:pPr>
      <w:rPr>
        <w:rFonts w:ascii="Symbol" w:hAnsi="Symbol" w:hint="default"/>
      </w:rPr>
    </w:lvl>
    <w:lvl w:ilvl="4" w:tplc="FF4EDE22">
      <w:start w:val="1"/>
      <w:numFmt w:val="bullet"/>
      <w:lvlText w:val="o"/>
      <w:lvlJc w:val="left"/>
      <w:pPr>
        <w:ind w:left="3240" w:hanging="360"/>
      </w:pPr>
      <w:rPr>
        <w:rFonts w:ascii="Courier New" w:hAnsi="Courier New" w:hint="default"/>
      </w:rPr>
    </w:lvl>
    <w:lvl w:ilvl="5" w:tplc="397CD050">
      <w:start w:val="1"/>
      <w:numFmt w:val="bullet"/>
      <w:lvlText w:val=""/>
      <w:lvlJc w:val="left"/>
      <w:pPr>
        <w:ind w:left="3960" w:hanging="360"/>
      </w:pPr>
      <w:rPr>
        <w:rFonts w:ascii="Wingdings" w:hAnsi="Wingdings" w:hint="default"/>
      </w:rPr>
    </w:lvl>
    <w:lvl w:ilvl="6" w:tplc="0960E54C">
      <w:start w:val="1"/>
      <w:numFmt w:val="bullet"/>
      <w:lvlText w:val=""/>
      <w:lvlJc w:val="left"/>
      <w:pPr>
        <w:ind w:left="4680" w:hanging="360"/>
      </w:pPr>
      <w:rPr>
        <w:rFonts w:ascii="Symbol" w:hAnsi="Symbol" w:hint="default"/>
      </w:rPr>
    </w:lvl>
    <w:lvl w:ilvl="7" w:tplc="1B82BCC0">
      <w:start w:val="1"/>
      <w:numFmt w:val="bullet"/>
      <w:lvlText w:val="o"/>
      <w:lvlJc w:val="left"/>
      <w:pPr>
        <w:ind w:left="5400" w:hanging="360"/>
      </w:pPr>
      <w:rPr>
        <w:rFonts w:ascii="Courier New" w:hAnsi="Courier New" w:hint="default"/>
      </w:rPr>
    </w:lvl>
    <w:lvl w:ilvl="8" w:tplc="8BBE8D14">
      <w:start w:val="1"/>
      <w:numFmt w:val="bullet"/>
      <w:lvlText w:val=""/>
      <w:lvlJc w:val="left"/>
      <w:pPr>
        <w:ind w:left="6120" w:hanging="360"/>
      </w:pPr>
      <w:rPr>
        <w:rFonts w:ascii="Wingdings" w:hAnsi="Wingdings" w:hint="default"/>
      </w:rPr>
    </w:lvl>
  </w:abstractNum>
  <w:abstractNum w:abstractNumId="7" w15:restartNumberingAfterBreak="0">
    <w:nsid w:val="256EAA0B"/>
    <w:multiLevelType w:val="hybridMultilevel"/>
    <w:tmpl w:val="48427E54"/>
    <w:lvl w:ilvl="0" w:tplc="FD3A4076">
      <w:start w:val="1"/>
      <w:numFmt w:val="decimal"/>
      <w:lvlText w:val="%1."/>
      <w:lvlJc w:val="left"/>
      <w:pPr>
        <w:ind w:left="720" w:hanging="360"/>
      </w:pPr>
    </w:lvl>
    <w:lvl w:ilvl="1" w:tplc="4404D4C4">
      <w:start w:val="1"/>
      <w:numFmt w:val="lowerLetter"/>
      <w:lvlText w:val="%2."/>
      <w:lvlJc w:val="left"/>
      <w:pPr>
        <w:ind w:left="1440" w:hanging="360"/>
      </w:pPr>
    </w:lvl>
    <w:lvl w:ilvl="2" w:tplc="1A3A8874">
      <w:start w:val="1"/>
      <w:numFmt w:val="lowerRoman"/>
      <w:lvlText w:val="%3."/>
      <w:lvlJc w:val="right"/>
      <w:pPr>
        <w:ind w:left="2160" w:hanging="180"/>
      </w:pPr>
    </w:lvl>
    <w:lvl w:ilvl="3" w:tplc="472A7FA8">
      <w:start w:val="1"/>
      <w:numFmt w:val="decimal"/>
      <w:lvlText w:val="%4."/>
      <w:lvlJc w:val="left"/>
      <w:pPr>
        <w:ind w:left="2880" w:hanging="360"/>
      </w:pPr>
    </w:lvl>
    <w:lvl w:ilvl="4" w:tplc="EF7C0FE4">
      <w:start w:val="1"/>
      <w:numFmt w:val="lowerLetter"/>
      <w:lvlText w:val="%5."/>
      <w:lvlJc w:val="left"/>
      <w:pPr>
        <w:ind w:left="3600" w:hanging="360"/>
      </w:pPr>
    </w:lvl>
    <w:lvl w:ilvl="5" w:tplc="E7AAFCE6">
      <w:start w:val="1"/>
      <w:numFmt w:val="lowerRoman"/>
      <w:lvlText w:val="%6."/>
      <w:lvlJc w:val="right"/>
      <w:pPr>
        <w:ind w:left="4320" w:hanging="180"/>
      </w:pPr>
    </w:lvl>
    <w:lvl w:ilvl="6" w:tplc="B00AF70E">
      <w:start w:val="1"/>
      <w:numFmt w:val="decimal"/>
      <w:lvlText w:val="%7."/>
      <w:lvlJc w:val="left"/>
      <w:pPr>
        <w:ind w:left="5040" w:hanging="360"/>
      </w:pPr>
    </w:lvl>
    <w:lvl w:ilvl="7" w:tplc="6C22B2AA">
      <w:start w:val="1"/>
      <w:numFmt w:val="lowerLetter"/>
      <w:lvlText w:val="%8."/>
      <w:lvlJc w:val="left"/>
      <w:pPr>
        <w:ind w:left="5760" w:hanging="360"/>
      </w:pPr>
    </w:lvl>
    <w:lvl w:ilvl="8" w:tplc="CF4421E2">
      <w:start w:val="1"/>
      <w:numFmt w:val="lowerRoman"/>
      <w:lvlText w:val="%9."/>
      <w:lvlJc w:val="right"/>
      <w:pPr>
        <w:ind w:left="6480" w:hanging="180"/>
      </w:pPr>
    </w:lvl>
  </w:abstractNum>
  <w:abstractNum w:abstractNumId="8" w15:restartNumberingAfterBreak="0">
    <w:nsid w:val="27CD8BE5"/>
    <w:multiLevelType w:val="hybridMultilevel"/>
    <w:tmpl w:val="DF94D8E0"/>
    <w:lvl w:ilvl="0" w:tplc="9D5C3C72">
      <w:start w:val="1"/>
      <w:numFmt w:val="bullet"/>
      <w:lvlText w:val=""/>
      <w:lvlJc w:val="left"/>
      <w:pPr>
        <w:ind w:left="720" w:hanging="360"/>
      </w:pPr>
      <w:rPr>
        <w:rFonts w:ascii="Symbol" w:hAnsi="Symbol" w:hint="default"/>
      </w:rPr>
    </w:lvl>
    <w:lvl w:ilvl="1" w:tplc="4A1A24AC">
      <w:start w:val="1"/>
      <w:numFmt w:val="bullet"/>
      <w:lvlText w:val="o"/>
      <w:lvlJc w:val="left"/>
      <w:pPr>
        <w:ind w:left="1440" w:hanging="360"/>
      </w:pPr>
      <w:rPr>
        <w:rFonts w:ascii="Courier New" w:hAnsi="Courier New" w:hint="default"/>
      </w:rPr>
    </w:lvl>
    <w:lvl w:ilvl="2" w:tplc="39DC14E0">
      <w:start w:val="1"/>
      <w:numFmt w:val="bullet"/>
      <w:lvlText w:val=""/>
      <w:lvlJc w:val="left"/>
      <w:pPr>
        <w:ind w:left="2160" w:hanging="360"/>
      </w:pPr>
      <w:rPr>
        <w:rFonts w:ascii="Wingdings" w:hAnsi="Wingdings" w:hint="default"/>
      </w:rPr>
    </w:lvl>
    <w:lvl w:ilvl="3" w:tplc="2CB4680A">
      <w:start w:val="1"/>
      <w:numFmt w:val="bullet"/>
      <w:lvlText w:val=""/>
      <w:lvlJc w:val="left"/>
      <w:pPr>
        <w:ind w:left="2880" w:hanging="360"/>
      </w:pPr>
      <w:rPr>
        <w:rFonts w:ascii="Symbol" w:hAnsi="Symbol" w:hint="default"/>
      </w:rPr>
    </w:lvl>
    <w:lvl w:ilvl="4" w:tplc="B4CA3886">
      <w:start w:val="1"/>
      <w:numFmt w:val="bullet"/>
      <w:lvlText w:val="o"/>
      <w:lvlJc w:val="left"/>
      <w:pPr>
        <w:ind w:left="3600" w:hanging="360"/>
      </w:pPr>
      <w:rPr>
        <w:rFonts w:ascii="Courier New" w:hAnsi="Courier New" w:hint="default"/>
      </w:rPr>
    </w:lvl>
    <w:lvl w:ilvl="5" w:tplc="C1263F4A">
      <w:start w:val="1"/>
      <w:numFmt w:val="bullet"/>
      <w:lvlText w:val=""/>
      <w:lvlJc w:val="left"/>
      <w:pPr>
        <w:ind w:left="4320" w:hanging="360"/>
      </w:pPr>
      <w:rPr>
        <w:rFonts w:ascii="Wingdings" w:hAnsi="Wingdings" w:hint="default"/>
      </w:rPr>
    </w:lvl>
    <w:lvl w:ilvl="6" w:tplc="7B366106">
      <w:start w:val="1"/>
      <w:numFmt w:val="bullet"/>
      <w:lvlText w:val=""/>
      <w:lvlJc w:val="left"/>
      <w:pPr>
        <w:ind w:left="5040" w:hanging="360"/>
      </w:pPr>
      <w:rPr>
        <w:rFonts w:ascii="Symbol" w:hAnsi="Symbol" w:hint="default"/>
      </w:rPr>
    </w:lvl>
    <w:lvl w:ilvl="7" w:tplc="AF641B7E">
      <w:start w:val="1"/>
      <w:numFmt w:val="bullet"/>
      <w:lvlText w:val="o"/>
      <w:lvlJc w:val="left"/>
      <w:pPr>
        <w:ind w:left="5760" w:hanging="360"/>
      </w:pPr>
      <w:rPr>
        <w:rFonts w:ascii="Courier New" w:hAnsi="Courier New" w:hint="default"/>
      </w:rPr>
    </w:lvl>
    <w:lvl w:ilvl="8" w:tplc="2A7E9582">
      <w:start w:val="1"/>
      <w:numFmt w:val="bullet"/>
      <w:lvlText w:val=""/>
      <w:lvlJc w:val="left"/>
      <w:pPr>
        <w:ind w:left="6480" w:hanging="360"/>
      </w:pPr>
      <w:rPr>
        <w:rFonts w:ascii="Wingdings" w:hAnsi="Wingdings" w:hint="default"/>
      </w:rPr>
    </w:lvl>
  </w:abstractNum>
  <w:abstractNum w:abstractNumId="9" w15:restartNumberingAfterBreak="0">
    <w:nsid w:val="2B145331"/>
    <w:multiLevelType w:val="hybridMultilevel"/>
    <w:tmpl w:val="1FA66A02"/>
    <w:lvl w:ilvl="0" w:tplc="61D6CA4E">
      <w:start w:val="1"/>
      <w:numFmt w:val="bullet"/>
      <w:lvlText w:val="·"/>
      <w:lvlJc w:val="left"/>
      <w:pPr>
        <w:ind w:left="360" w:hanging="360"/>
      </w:pPr>
      <w:rPr>
        <w:rFonts w:ascii="Symbol" w:hAnsi="Symbol" w:hint="default"/>
      </w:rPr>
    </w:lvl>
    <w:lvl w:ilvl="1" w:tplc="AE28D420">
      <w:start w:val="1"/>
      <w:numFmt w:val="bullet"/>
      <w:lvlText w:val="o"/>
      <w:lvlJc w:val="left"/>
      <w:pPr>
        <w:ind w:left="1080" w:hanging="360"/>
      </w:pPr>
      <w:rPr>
        <w:rFonts w:ascii="Courier New" w:hAnsi="Courier New" w:hint="default"/>
      </w:rPr>
    </w:lvl>
    <w:lvl w:ilvl="2" w:tplc="8E54B32C">
      <w:start w:val="1"/>
      <w:numFmt w:val="bullet"/>
      <w:lvlText w:val="§"/>
      <w:lvlJc w:val="left"/>
      <w:pPr>
        <w:ind w:left="1800" w:hanging="360"/>
      </w:pPr>
      <w:rPr>
        <w:rFonts w:ascii="Symbol" w:hAnsi="Symbol" w:hint="default"/>
      </w:rPr>
    </w:lvl>
    <w:lvl w:ilvl="3" w:tplc="49E415B0">
      <w:start w:val="1"/>
      <w:numFmt w:val="bullet"/>
      <w:lvlText w:val=""/>
      <w:lvlJc w:val="left"/>
      <w:pPr>
        <w:ind w:left="2520" w:hanging="360"/>
      </w:pPr>
      <w:rPr>
        <w:rFonts w:ascii="Symbol" w:hAnsi="Symbol" w:hint="default"/>
      </w:rPr>
    </w:lvl>
    <w:lvl w:ilvl="4" w:tplc="6B668864">
      <w:start w:val="1"/>
      <w:numFmt w:val="bullet"/>
      <w:lvlText w:val="o"/>
      <w:lvlJc w:val="left"/>
      <w:pPr>
        <w:ind w:left="3240" w:hanging="360"/>
      </w:pPr>
      <w:rPr>
        <w:rFonts w:ascii="Courier New" w:hAnsi="Courier New" w:hint="default"/>
      </w:rPr>
    </w:lvl>
    <w:lvl w:ilvl="5" w:tplc="FD8C8F22">
      <w:start w:val="1"/>
      <w:numFmt w:val="bullet"/>
      <w:lvlText w:val=""/>
      <w:lvlJc w:val="left"/>
      <w:pPr>
        <w:ind w:left="3960" w:hanging="360"/>
      </w:pPr>
      <w:rPr>
        <w:rFonts w:ascii="Wingdings" w:hAnsi="Wingdings" w:hint="default"/>
      </w:rPr>
    </w:lvl>
    <w:lvl w:ilvl="6" w:tplc="A336FC82">
      <w:start w:val="1"/>
      <w:numFmt w:val="bullet"/>
      <w:lvlText w:val=""/>
      <w:lvlJc w:val="left"/>
      <w:pPr>
        <w:ind w:left="4680" w:hanging="360"/>
      </w:pPr>
      <w:rPr>
        <w:rFonts w:ascii="Symbol" w:hAnsi="Symbol" w:hint="default"/>
      </w:rPr>
    </w:lvl>
    <w:lvl w:ilvl="7" w:tplc="8D021C6E">
      <w:start w:val="1"/>
      <w:numFmt w:val="bullet"/>
      <w:lvlText w:val="o"/>
      <w:lvlJc w:val="left"/>
      <w:pPr>
        <w:ind w:left="5400" w:hanging="360"/>
      </w:pPr>
      <w:rPr>
        <w:rFonts w:ascii="Courier New" w:hAnsi="Courier New" w:hint="default"/>
      </w:rPr>
    </w:lvl>
    <w:lvl w:ilvl="8" w:tplc="F24CCE8C">
      <w:start w:val="1"/>
      <w:numFmt w:val="bullet"/>
      <w:lvlText w:val=""/>
      <w:lvlJc w:val="left"/>
      <w:pPr>
        <w:ind w:left="6120" w:hanging="360"/>
      </w:pPr>
      <w:rPr>
        <w:rFonts w:ascii="Wingdings" w:hAnsi="Wingdings" w:hint="default"/>
      </w:rPr>
    </w:lvl>
  </w:abstractNum>
  <w:abstractNum w:abstractNumId="10" w15:restartNumberingAfterBreak="0">
    <w:nsid w:val="2C78AE14"/>
    <w:multiLevelType w:val="hybridMultilevel"/>
    <w:tmpl w:val="76CE2948"/>
    <w:lvl w:ilvl="0" w:tplc="27101C00">
      <w:start w:val="1"/>
      <w:numFmt w:val="decimal"/>
      <w:lvlText w:val="%1."/>
      <w:lvlJc w:val="left"/>
      <w:pPr>
        <w:ind w:left="720" w:hanging="360"/>
      </w:pPr>
    </w:lvl>
    <w:lvl w:ilvl="1" w:tplc="76727D26">
      <w:start w:val="1"/>
      <w:numFmt w:val="lowerLetter"/>
      <w:lvlText w:val="%2."/>
      <w:lvlJc w:val="left"/>
      <w:pPr>
        <w:ind w:left="1440" w:hanging="360"/>
      </w:pPr>
    </w:lvl>
    <w:lvl w:ilvl="2" w:tplc="800E30CA">
      <w:start w:val="1"/>
      <w:numFmt w:val="lowerRoman"/>
      <w:lvlText w:val="%3."/>
      <w:lvlJc w:val="right"/>
      <w:pPr>
        <w:ind w:left="2160" w:hanging="180"/>
      </w:pPr>
    </w:lvl>
    <w:lvl w:ilvl="3" w:tplc="4482B218">
      <w:start w:val="1"/>
      <w:numFmt w:val="decimal"/>
      <w:lvlText w:val="%4."/>
      <w:lvlJc w:val="left"/>
      <w:pPr>
        <w:ind w:left="2880" w:hanging="360"/>
      </w:pPr>
    </w:lvl>
    <w:lvl w:ilvl="4" w:tplc="C8EEE322">
      <w:start w:val="1"/>
      <w:numFmt w:val="lowerLetter"/>
      <w:lvlText w:val="%5."/>
      <w:lvlJc w:val="left"/>
      <w:pPr>
        <w:ind w:left="3600" w:hanging="360"/>
      </w:pPr>
    </w:lvl>
    <w:lvl w:ilvl="5" w:tplc="52F27AF4">
      <w:start w:val="1"/>
      <w:numFmt w:val="lowerRoman"/>
      <w:lvlText w:val="%6."/>
      <w:lvlJc w:val="right"/>
      <w:pPr>
        <w:ind w:left="4320" w:hanging="180"/>
      </w:pPr>
    </w:lvl>
    <w:lvl w:ilvl="6" w:tplc="78B2B4B4">
      <w:start w:val="1"/>
      <w:numFmt w:val="decimal"/>
      <w:lvlText w:val="%7."/>
      <w:lvlJc w:val="left"/>
      <w:pPr>
        <w:ind w:left="5040" w:hanging="360"/>
      </w:pPr>
    </w:lvl>
    <w:lvl w:ilvl="7" w:tplc="CDCA6CEE">
      <w:start w:val="1"/>
      <w:numFmt w:val="lowerLetter"/>
      <w:lvlText w:val="%8."/>
      <w:lvlJc w:val="left"/>
      <w:pPr>
        <w:ind w:left="5760" w:hanging="360"/>
      </w:pPr>
    </w:lvl>
    <w:lvl w:ilvl="8" w:tplc="880E2C2C">
      <w:start w:val="1"/>
      <w:numFmt w:val="lowerRoman"/>
      <w:lvlText w:val="%9."/>
      <w:lvlJc w:val="right"/>
      <w:pPr>
        <w:ind w:left="6480" w:hanging="180"/>
      </w:pPr>
    </w:lvl>
  </w:abstractNum>
  <w:abstractNum w:abstractNumId="11" w15:restartNumberingAfterBreak="0">
    <w:nsid w:val="35F89E0F"/>
    <w:multiLevelType w:val="hybridMultilevel"/>
    <w:tmpl w:val="BEEE6922"/>
    <w:lvl w:ilvl="0" w:tplc="BFA4936A">
      <w:start w:val="1"/>
      <w:numFmt w:val="decimal"/>
      <w:lvlText w:val="%1."/>
      <w:lvlJc w:val="left"/>
      <w:pPr>
        <w:ind w:left="720" w:hanging="360"/>
      </w:pPr>
    </w:lvl>
    <w:lvl w:ilvl="1" w:tplc="CDE21480">
      <w:start w:val="1"/>
      <w:numFmt w:val="lowerLetter"/>
      <w:lvlText w:val="%2."/>
      <w:lvlJc w:val="left"/>
      <w:pPr>
        <w:ind w:left="1440" w:hanging="360"/>
      </w:pPr>
    </w:lvl>
    <w:lvl w:ilvl="2" w:tplc="B7BADC48">
      <w:start w:val="1"/>
      <w:numFmt w:val="lowerRoman"/>
      <w:lvlText w:val="%3."/>
      <w:lvlJc w:val="right"/>
      <w:pPr>
        <w:ind w:left="2160" w:hanging="180"/>
      </w:pPr>
    </w:lvl>
    <w:lvl w:ilvl="3" w:tplc="6018013E">
      <w:start w:val="1"/>
      <w:numFmt w:val="decimal"/>
      <w:lvlText w:val="%4."/>
      <w:lvlJc w:val="left"/>
      <w:pPr>
        <w:ind w:left="2880" w:hanging="360"/>
      </w:pPr>
    </w:lvl>
    <w:lvl w:ilvl="4" w:tplc="F4B8FA4E">
      <w:start w:val="1"/>
      <w:numFmt w:val="lowerLetter"/>
      <w:lvlText w:val="%5."/>
      <w:lvlJc w:val="left"/>
      <w:pPr>
        <w:ind w:left="3600" w:hanging="360"/>
      </w:pPr>
    </w:lvl>
    <w:lvl w:ilvl="5" w:tplc="065C5394">
      <w:start w:val="1"/>
      <w:numFmt w:val="lowerRoman"/>
      <w:lvlText w:val="%6."/>
      <w:lvlJc w:val="right"/>
      <w:pPr>
        <w:ind w:left="4320" w:hanging="180"/>
      </w:pPr>
    </w:lvl>
    <w:lvl w:ilvl="6" w:tplc="BF0261DA">
      <w:start w:val="1"/>
      <w:numFmt w:val="decimal"/>
      <w:lvlText w:val="%7."/>
      <w:lvlJc w:val="left"/>
      <w:pPr>
        <w:ind w:left="5040" w:hanging="360"/>
      </w:pPr>
    </w:lvl>
    <w:lvl w:ilvl="7" w:tplc="57723544">
      <w:start w:val="1"/>
      <w:numFmt w:val="lowerLetter"/>
      <w:lvlText w:val="%8."/>
      <w:lvlJc w:val="left"/>
      <w:pPr>
        <w:ind w:left="5760" w:hanging="360"/>
      </w:pPr>
    </w:lvl>
    <w:lvl w:ilvl="8" w:tplc="02C20EC6">
      <w:start w:val="1"/>
      <w:numFmt w:val="lowerRoman"/>
      <w:lvlText w:val="%9."/>
      <w:lvlJc w:val="right"/>
      <w:pPr>
        <w:ind w:left="6480" w:hanging="180"/>
      </w:pPr>
    </w:lvl>
  </w:abstractNum>
  <w:abstractNum w:abstractNumId="12" w15:restartNumberingAfterBreak="0">
    <w:nsid w:val="3775218E"/>
    <w:multiLevelType w:val="hybridMultilevel"/>
    <w:tmpl w:val="CFE4DA04"/>
    <w:lvl w:ilvl="0" w:tplc="72CC7820">
      <w:start w:val="1"/>
      <w:numFmt w:val="decimal"/>
      <w:lvlText w:val="%1."/>
      <w:lvlJc w:val="left"/>
      <w:pPr>
        <w:ind w:left="720" w:hanging="360"/>
      </w:pPr>
    </w:lvl>
    <w:lvl w:ilvl="1" w:tplc="EF1A4F38">
      <w:start w:val="1"/>
      <w:numFmt w:val="lowerLetter"/>
      <w:lvlText w:val="%2."/>
      <w:lvlJc w:val="left"/>
      <w:pPr>
        <w:ind w:left="1440" w:hanging="360"/>
      </w:pPr>
    </w:lvl>
    <w:lvl w:ilvl="2" w:tplc="9170EE56">
      <w:start w:val="1"/>
      <w:numFmt w:val="lowerRoman"/>
      <w:lvlText w:val="%3."/>
      <w:lvlJc w:val="right"/>
      <w:pPr>
        <w:ind w:left="2160" w:hanging="180"/>
      </w:pPr>
    </w:lvl>
    <w:lvl w:ilvl="3" w:tplc="049C2376">
      <w:start w:val="1"/>
      <w:numFmt w:val="decimal"/>
      <w:lvlText w:val="%4."/>
      <w:lvlJc w:val="left"/>
      <w:pPr>
        <w:ind w:left="2880" w:hanging="360"/>
      </w:pPr>
    </w:lvl>
    <w:lvl w:ilvl="4" w:tplc="B83418DC">
      <w:start w:val="1"/>
      <w:numFmt w:val="lowerLetter"/>
      <w:lvlText w:val="%5."/>
      <w:lvlJc w:val="left"/>
      <w:pPr>
        <w:ind w:left="3600" w:hanging="360"/>
      </w:pPr>
    </w:lvl>
    <w:lvl w:ilvl="5" w:tplc="F10E60BE">
      <w:start w:val="1"/>
      <w:numFmt w:val="lowerRoman"/>
      <w:lvlText w:val="%6."/>
      <w:lvlJc w:val="right"/>
      <w:pPr>
        <w:ind w:left="4320" w:hanging="180"/>
      </w:pPr>
    </w:lvl>
    <w:lvl w:ilvl="6" w:tplc="DDCC5E64">
      <w:start w:val="1"/>
      <w:numFmt w:val="decimal"/>
      <w:lvlText w:val="%7."/>
      <w:lvlJc w:val="left"/>
      <w:pPr>
        <w:ind w:left="5040" w:hanging="360"/>
      </w:pPr>
    </w:lvl>
    <w:lvl w:ilvl="7" w:tplc="AD1A5298">
      <w:start w:val="1"/>
      <w:numFmt w:val="lowerLetter"/>
      <w:lvlText w:val="%8."/>
      <w:lvlJc w:val="left"/>
      <w:pPr>
        <w:ind w:left="5760" w:hanging="360"/>
      </w:pPr>
    </w:lvl>
    <w:lvl w:ilvl="8" w:tplc="F9F240E6">
      <w:start w:val="1"/>
      <w:numFmt w:val="lowerRoman"/>
      <w:lvlText w:val="%9."/>
      <w:lvlJc w:val="right"/>
      <w:pPr>
        <w:ind w:left="6480" w:hanging="180"/>
      </w:pPr>
    </w:lvl>
  </w:abstractNum>
  <w:abstractNum w:abstractNumId="13" w15:restartNumberingAfterBreak="0">
    <w:nsid w:val="3A1F74DF"/>
    <w:multiLevelType w:val="hybridMultilevel"/>
    <w:tmpl w:val="F3BAD120"/>
    <w:lvl w:ilvl="0" w:tplc="333618B6">
      <w:start w:val="1"/>
      <w:numFmt w:val="decimal"/>
      <w:lvlText w:val="%1."/>
      <w:lvlJc w:val="left"/>
      <w:pPr>
        <w:ind w:left="1080" w:hanging="360"/>
      </w:pPr>
    </w:lvl>
    <w:lvl w:ilvl="1" w:tplc="81924D2A">
      <w:start w:val="1"/>
      <w:numFmt w:val="lowerLetter"/>
      <w:lvlText w:val="%2."/>
      <w:lvlJc w:val="left"/>
      <w:pPr>
        <w:ind w:left="1800" w:hanging="360"/>
      </w:pPr>
    </w:lvl>
    <w:lvl w:ilvl="2" w:tplc="DC983ABE">
      <w:start w:val="1"/>
      <w:numFmt w:val="lowerRoman"/>
      <w:lvlText w:val="%3."/>
      <w:lvlJc w:val="right"/>
      <w:pPr>
        <w:ind w:left="2520" w:hanging="180"/>
      </w:pPr>
    </w:lvl>
    <w:lvl w:ilvl="3" w:tplc="F0627D6E">
      <w:start w:val="1"/>
      <w:numFmt w:val="decimal"/>
      <w:lvlText w:val="%4."/>
      <w:lvlJc w:val="left"/>
      <w:pPr>
        <w:ind w:left="3240" w:hanging="360"/>
      </w:pPr>
    </w:lvl>
    <w:lvl w:ilvl="4" w:tplc="535A2152">
      <w:start w:val="1"/>
      <w:numFmt w:val="lowerLetter"/>
      <w:lvlText w:val="%5."/>
      <w:lvlJc w:val="left"/>
      <w:pPr>
        <w:ind w:left="3960" w:hanging="360"/>
      </w:pPr>
    </w:lvl>
    <w:lvl w:ilvl="5" w:tplc="B32C2412">
      <w:start w:val="1"/>
      <w:numFmt w:val="lowerRoman"/>
      <w:lvlText w:val="%6."/>
      <w:lvlJc w:val="right"/>
      <w:pPr>
        <w:ind w:left="4680" w:hanging="180"/>
      </w:pPr>
    </w:lvl>
    <w:lvl w:ilvl="6" w:tplc="3F6CA250">
      <w:start w:val="1"/>
      <w:numFmt w:val="decimal"/>
      <w:lvlText w:val="%7."/>
      <w:lvlJc w:val="left"/>
      <w:pPr>
        <w:ind w:left="5400" w:hanging="360"/>
      </w:pPr>
    </w:lvl>
    <w:lvl w:ilvl="7" w:tplc="49104F1E">
      <w:start w:val="1"/>
      <w:numFmt w:val="lowerLetter"/>
      <w:lvlText w:val="%8."/>
      <w:lvlJc w:val="left"/>
      <w:pPr>
        <w:ind w:left="6120" w:hanging="360"/>
      </w:pPr>
    </w:lvl>
    <w:lvl w:ilvl="8" w:tplc="BDB69A14">
      <w:start w:val="1"/>
      <w:numFmt w:val="lowerRoman"/>
      <w:lvlText w:val="%9."/>
      <w:lvlJc w:val="right"/>
      <w:pPr>
        <w:ind w:left="6840" w:hanging="180"/>
      </w:pPr>
    </w:lvl>
  </w:abstractNum>
  <w:abstractNum w:abstractNumId="14" w15:restartNumberingAfterBreak="0">
    <w:nsid w:val="3CBF84CE"/>
    <w:multiLevelType w:val="hybridMultilevel"/>
    <w:tmpl w:val="AB52EA20"/>
    <w:lvl w:ilvl="0" w:tplc="827AE2BC">
      <w:start w:val="1"/>
      <w:numFmt w:val="decimal"/>
      <w:lvlText w:val="%1."/>
      <w:lvlJc w:val="left"/>
      <w:pPr>
        <w:ind w:left="720" w:hanging="360"/>
      </w:pPr>
    </w:lvl>
    <w:lvl w:ilvl="1" w:tplc="E4FACF24">
      <w:start w:val="1"/>
      <w:numFmt w:val="lowerLetter"/>
      <w:lvlText w:val="%2."/>
      <w:lvlJc w:val="left"/>
      <w:pPr>
        <w:ind w:left="1440" w:hanging="360"/>
      </w:pPr>
    </w:lvl>
    <w:lvl w:ilvl="2" w:tplc="1F1CDB68">
      <w:start w:val="1"/>
      <w:numFmt w:val="lowerRoman"/>
      <w:lvlText w:val="%3."/>
      <w:lvlJc w:val="right"/>
      <w:pPr>
        <w:ind w:left="2160" w:hanging="180"/>
      </w:pPr>
    </w:lvl>
    <w:lvl w:ilvl="3" w:tplc="A358D6A6">
      <w:start w:val="1"/>
      <w:numFmt w:val="decimal"/>
      <w:lvlText w:val="%4."/>
      <w:lvlJc w:val="left"/>
      <w:pPr>
        <w:ind w:left="2880" w:hanging="360"/>
      </w:pPr>
    </w:lvl>
    <w:lvl w:ilvl="4" w:tplc="44829F4A">
      <w:start w:val="1"/>
      <w:numFmt w:val="lowerLetter"/>
      <w:lvlText w:val="%5."/>
      <w:lvlJc w:val="left"/>
      <w:pPr>
        <w:ind w:left="3600" w:hanging="360"/>
      </w:pPr>
    </w:lvl>
    <w:lvl w:ilvl="5" w:tplc="534622A2">
      <w:start w:val="1"/>
      <w:numFmt w:val="lowerRoman"/>
      <w:lvlText w:val="%6."/>
      <w:lvlJc w:val="right"/>
      <w:pPr>
        <w:ind w:left="4320" w:hanging="180"/>
      </w:pPr>
    </w:lvl>
    <w:lvl w:ilvl="6" w:tplc="06621A3C">
      <w:start w:val="1"/>
      <w:numFmt w:val="decimal"/>
      <w:lvlText w:val="%7."/>
      <w:lvlJc w:val="left"/>
      <w:pPr>
        <w:ind w:left="5040" w:hanging="360"/>
      </w:pPr>
    </w:lvl>
    <w:lvl w:ilvl="7" w:tplc="BEB26544">
      <w:start w:val="1"/>
      <w:numFmt w:val="lowerLetter"/>
      <w:lvlText w:val="%8."/>
      <w:lvlJc w:val="left"/>
      <w:pPr>
        <w:ind w:left="5760" w:hanging="360"/>
      </w:pPr>
    </w:lvl>
    <w:lvl w:ilvl="8" w:tplc="4EE03E52">
      <w:start w:val="1"/>
      <w:numFmt w:val="lowerRoman"/>
      <w:lvlText w:val="%9."/>
      <w:lvlJc w:val="right"/>
      <w:pPr>
        <w:ind w:left="6480" w:hanging="180"/>
      </w:pPr>
    </w:lvl>
  </w:abstractNum>
  <w:abstractNum w:abstractNumId="15" w15:restartNumberingAfterBreak="0">
    <w:nsid w:val="57698A67"/>
    <w:multiLevelType w:val="hybridMultilevel"/>
    <w:tmpl w:val="CC6CE2C8"/>
    <w:lvl w:ilvl="0" w:tplc="97F87DA8">
      <w:start w:val="1"/>
      <w:numFmt w:val="decimal"/>
      <w:lvlText w:val="%1."/>
      <w:lvlJc w:val="left"/>
      <w:pPr>
        <w:ind w:left="720" w:hanging="360"/>
      </w:pPr>
    </w:lvl>
    <w:lvl w:ilvl="1" w:tplc="05CA617A">
      <w:start w:val="1"/>
      <w:numFmt w:val="lowerLetter"/>
      <w:lvlText w:val="%2."/>
      <w:lvlJc w:val="left"/>
      <w:pPr>
        <w:ind w:left="1440" w:hanging="360"/>
      </w:pPr>
    </w:lvl>
    <w:lvl w:ilvl="2" w:tplc="02048B80">
      <w:start w:val="1"/>
      <w:numFmt w:val="lowerRoman"/>
      <w:lvlText w:val="%3."/>
      <w:lvlJc w:val="right"/>
      <w:pPr>
        <w:ind w:left="2160" w:hanging="180"/>
      </w:pPr>
    </w:lvl>
    <w:lvl w:ilvl="3" w:tplc="2BBC1BAA">
      <w:start w:val="1"/>
      <w:numFmt w:val="decimal"/>
      <w:lvlText w:val="%4."/>
      <w:lvlJc w:val="left"/>
      <w:pPr>
        <w:ind w:left="2880" w:hanging="360"/>
      </w:pPr>
    </w:lvl>
    <w:lvl w:ilvl="4" w:tplc="8E5AA63C">
      <w:start w:val="1"/>
      <w:numFmt w:val="lowerLetter"/>
      <w:lvlText w:val="%5."/>
      <w:lvlJc w:val="left"/>
      <w:pPr>
        <w:ind w:left="3600" w:hanging="360"/>
      </w:pPr>
    </w:lvl>
    <w:lvl w:ilvl="5" w:tplc="E0CEC750">
      <w:start w:val="1"/>
      <w:numFmt w:val="lowerRoman"/>
      <w:lvlText w:val="%6."/>
      <w:lvlJc w:val="right"/>
      <w:pPr>
        <w:ind w:left="4320" w:hanging="180"/>
      </w:pPr>
    </w:lvl>
    <w:lvl w:ilvl="6" w:tplc="F0BE49D6">
      <w:start w:val="1"/>
      <w:numFmt w:val="decimal"/>
      <w:lvlText w:val="%7."/>
      <w:lvlJc w:val="left"/>
      <w:pPr>
        <w:ind w:left="5040" w:hanging="360"/>
      </w:pPr>
    </w:lvl>
    <w:lvl w:ilvl="7" w:tplc="F4588EB8">
      <w:start w:val="1"/>
      <w:numFmt w:val="lowerLetter"/>
      <w:lvlText w:val="%8."/>
      <w:lvlJc w:val="left"/>
      <w:pPr>
        <w:ind w:left="5760" w:hanging="360"/>
      </w:pPr>
    </w:lvl>
    <w:lvl w:ilvl="8" w:tplc="D1BE0DC8">
      <w:start w:val="1"/>
      <w:numFmt w:val="lowerRoman"/>
      <w:lvlText w:val="%9."/>
      <w:lvlJc w:val="right"/>
      <w:pPr>
        <w:ind w:left="6480" w:hanging="180"/>
      </w:pPr>
    </w:lvl>
  </w:abstractNum>
  <w:abstractNum w:abstractNumId="16" w15:restartNumberingAfterBreak="0">
    <w:nsid w:val="61070EEF"/>
    <w:multiLevelType w:val="hybridMultilevel"/>
    <w:tmpl w:val="A67442E4"/>
    <w:lvl w:ilvl="0" w:tplc="A552EC76">
      <w:start w:val="1"/>
      <w:numFmt w:val="bullet"/>
      <w:lvlText w:val=""/>
      <w:lvlJc w:val="left"/>
      <w:pPr>
        <w:ind w:left="720" w:hanging="360"/>
      </w:pPr>
      <w:rPr>
        <w:rFonts w:ascii="Symbol" w:hAnsi="Symbol" w:hint="default"/>
      </w:rPr>
    </w:lvl>
    <w:lvl w:ilvl="1" w:tplc="2992205A">
      <w:start w:val="1"/>
      <w:numFmt w:val="bullet"/>
      <w:lvlText w:val="o"/>
      <w:lvlJc w:val="left"/>
      <w:pPr>
        <w:ind w:left="1440" w:hanging="360"/>
      </w:pPr>
      <w:rPr>
        <w:rFonts w:ascii="Courier New" w:hAnsi="Courier New" w:hint="default"/>
      </w:rPr>
    </w:lvl>
    <w:lvl w:ilvl="2" w:tplc="71266382">
      <w:start w:val="1"/>
      <w:numFmt w:val="bullet"/>
      <w:lvlText w:val=""/>
      <w:lvlJc w:val="left"/>
      <w:pPr>
        <w:ind w:left="2160" w:hanging="360"/>
      </w:pPr>
      <w:rPr>
        <w:rFonts w:ascii="Wingdings" w:hAnsi="Wingdings" w:hint="default"/>
      </w:rPr>
    </w:lvl>
    <w:lvl w:ilvl="3" w:tplc="E278C972">
      <w:start w:val="1"/>
      <w:numFmt w:val="bullet"/>
      <w:lvlText w:val=""/>
      <w:lvlJc w:val="left"/>
      <w:pPr>
        <w:ind w:left="2880" w:hanging="360"/>
      </w:pPr>
      <w:rPr>
        <w:rFonts w:ascii="Symbol" w:hAnsi="Symbol" w:hint="default"/>
      </w:rPr>
    </w:lvl>
    <w:lvl w:ilvl="4" w:tplc="8E082DB4">
      <w:start w:val="1"/>
      <w:numFmt w:val="bullet"/>
      <w:lvlText w:val="o"/>
      <w:lvlJc w:val="left"/>
      <w:pPr>
        <w:ind w:left="3600" w:hanging="360"/>
      </w:pPr>
      <w:rPr>
        <w:rFonts w:ascii="Courier New" w:hAnsi="Courier New" w:hint="default"/>
      </w:rPr>
    </w:lvl>
    <w:lvl w:ilvl="5" w:tplc="B49EB85C">
      <w:start w:val="1"/>
      <w:numFmt w:val="bullet"/>
      <w:lvlText w:val=""/>
      <w:lvlJc w:val="left"/>
      <w:pPr>
        <w:ind w:left="4320" w:hanging="360"/>
      </w:pPr>
      <w:rPr>
        <w:rFonts w:ascii="Wingdings" w:hAnsi="Wingdings" w:hint="default"/>
      </w:rPr>
    </w:lvl>
    <w:lvl w:ilvl="6" w:tplc="1CC28412">
      <w:start w:val="1"/>
      <w:numFmt w:val="bullet"/>
      <w:lvlText w:val=""/>
      <w:lvlJc w:val="left"/>
      <w:pPr>
        <w:ind w:left="5040" w:hanging="360"/>
      </w:pPr>
      <w:rPr>
        <w:rFonts w:ascii="Symbol" w:hAnsi="Symbol" w:hint="default"/>
      </w:rPr>
    </w:lvl>
    <w:lvl w:ilvl="7" w:tplc="4F3C347A">
      <w:start w:val="1"/>
      <w:numFmt w:val="bullet"/>
      <w:lvlText w:val="o"/>
      <w:lvlJc w:val="left"/>
      <w:pPr>
        <w:ind w:left="5760" w:hanging="360"/>
      </w:pPr>
      <w:rPr>
        <w:rFonts w:ascii="Courier New" w:hAnsi="Courier New" w:hint="default"/>
      </w:rPr>
    </w:lvl>
    <w:lvl w:ilvl="8" w:tplc="99885BA8">
      <w:start w:val="1"/>
      <w:numFmt w:val="bullet"/>
      <w:lvlText w:val=""/>
      <w:lvlJc w:val="left"/>
      <w:pPr>
        <w:ind w:left="6480" w:hanging="360"/>
      </w:pPr>
      <w:rPr>
        <w:rFonts w:ascii="Wingdings" w:hAnsi="Wingdings" w:hint="default"/>
      </w:rPr>
    </w:lvl>
  </w:abstractNum>
  <w:abstractNum w:abstractNumId="17" w15:restartNumberingAfterBreak="0">
    <w:nsid w:val="6778DF5B"/>
    <w:multiLevelType w:val="hybridMultilevel"/>
    <w:tmpl w:val="573E5F1A"/>
    <w:lvl w:ilvl="0" w:tplc="EBD27CDA">
      <w:start w:val="1"/>
      <w:numFmt w:val="bullet"/>
      <w:lvlText w:val=""/>
      <w:lvlJc w:val="left"/>
      <w:pPr>
        <w:ind w:left="360" w:hanging="360"/>
      </w:pPr>
      <w:rPr>
        <w:rFonts w:ascii="Symbol" w:hAnsi="Symbol" w:hint="default"/>
      </w:rPr>
    </w:lvl>
    <w:lvl w:ilvl="1" w:tplc="332A5652">
      <w:start w:val="1"/>
      <w:numFmt w:val="bullet"/>
      <w:lvlText w:val="o"/>
      <w:lvlJc w:val="left"/>
      <w:pPr>
        <w:ind w:left="1080" w:hanging="360"/>
      </w:pPr>
      <w:rPr>
        <w:rFonts w:ascii="Courier New" w:hAnsi="Courier New" w:hint="default"/>
      </w:rPr>
    </w:lvl>
    <w:lvl w:ilvl="2" w:tplc="E6C4B212">
      <w:start w:val="1"/>
      <w:numFmt w:val="bullet"/>
      <w:lvlText w:val=""/>
      <w:lvlJc w:val="left"/>
      <w:pPr>
        <w:ind w:left="1800" w:hanging="360"/>
      </w:pPr>
      <w:rPr>
        <w:rFonts w:ascii="Wingdings" w:hAnsi="Wingdings" w:hint="default"/>
      </w:rPr>
    </w:lvl>
    <w:lvl w:ilvl="3" w:tplc="DEDEA208">
      <w:start w:val="1"/>
      <w:numFmt w:val="bullet"/>
      <w:lvlText w:val=""/>
      <w:lvlJc w:val="left"/>
      <w:pPr>
        <w:ind w:left="2520" w:hanging="360"/>
      </w:pPr>
      <w:rPr>
        <w:rFonts w:ascii="Symbol" w:hAnsi="Symbol" w:hint="default"/>
      </w:rPr>
    </w:lvl>
    <w:lvl w:ilvl="4" w:tplc="7646D006">
      <w:start w:val="1"/>
      <w:numFmt w:val="bullet"/>
      <w:lvlText w:val="o"/>
      <w:lvlJc w:val="left"/>
      <w:pPr>
        <w:ind w:left="3240" w:hanging="360"/>
      </w:pPr>
      <w:rPr>
        <w:rFonts w:ascii="Courier New" w:hAnsi="Courier New" w:hint="default"/>
      </w:rPr>
    </w:lvl>
    <w:lvl w:ilvl="5" w:tplc="0A501922">
      <w:start w:val="1"/>
      <w:numFmt w:val="bullet"/>
      <w:lvlText w:val=""/>
      <w:lvlJc w:val="left"/>
      <w:pPr>
        <w:ind w:left="3960" w:hanging="360"/>
      </w:pPr>
      <w:rPr>
        <w:rFonts w:ascii="Wingdings" w:hAnsi="Wingdings" w:hint="default"/>
      </w:rPr>
    </w:lvl>
    <w:lvl w:ilvl="6" w:tplc="9D4E6498">
      <w:start w:val="1"/>
      <w:numFmt w:val="bullet"/>
      <w:lvlText w:val=""/>
      <w:lvlJc w:val="left"/>
      <w:pPr>
        <w:ind w:left="4680" w:hanging="360"/>
      </w:pPr>
      <w:rPr>
        <w:rFonts w:ascii="Symbol" w:hAnsi="Symbol" w:hint="default"/>
      </w:rPr>
    </w:lvl>
    <w:lvl w:ilvl="7" w:tplc="764CBB3C">
      <w:start w:val="1"/>
      <w:numFmt w:val="bullet"/>
      <w:lvlText w:val="o"/>
      <w:lvlJc w:val="left"/>
      <w:pPr>
        <w:ind w:left="5400" w:hanging="360"/>
      </w:pPr>
      <w:rPr>
        <w:rFonts w:ascii="Courier New" w:hAnsi="Courier New" w:hint="default"/>
      </w:rPr>
    </w:lvl>
    <w:lvl w:ilvl="8" w:tplc="7F926A22">
      <w:start w:val="1"/>
      <w:numFmt w:val="bullet"/>
      <w:lvlText w:val=""/>
      <w:lvlJc w:val="left"/>
      <w:pPr>
        <w:ind w:left="6120" w:hanging="360"/>
      </w:pPr>
      <w:rPr>
        <w:rFonts w:ascii="Wingdings" w:hAnsi="Wingdings" w:hint="default"/>
      </w:rPr>
    </w:lvl>
  </w:abstractNum>
  <w:abstractNum w:abstractNumId="18" w15:restartNumberingAfterBreak="0">
    <w:nsid w:val="698F91A0"/>
    <w:multiLevelType w:val="hybridMultilevel"/>
    <w:tmpl w:val="324E5DDC"/>
    <w:lvl w:ilvl="0" w:tplc="2A4AE30E">
      <w:start w:val="1"/>
      <w:numFmt w:val="decimal"/>
      <w:lvlText w:val="%1."/>
      <w:lvlJc w:val="left"/>
      <w:pPr>
        <w:ind w:left="1080" w:hanging="360"/>
      </w:pPr>
    </w:lvl>
    <w:lvl w:ilvl="1" w:tplc="421C8028">
      <w:start w:val="1"/>
      <w:numFmt w:val="lowerLetter"/>
      <w:lvlText w:val="%2."/>
      <w:lvlJc w:val="left"/>
      <w:pPr>
        <w:ind w:left="1800" w:hanging="360"/>
      </w:pPr>
    </w:lvl>
    <w:lvl w:ilvl="2" w:tplc="F42E4528">
      <w:start w:val="1"/>
      <w:numFmt w:val="lowerRoman"/>
      <w:lvlText w:val="%3."/>
      <w:lvlJc w:val="right"/>
      <w:pPr>
        <w:ind w:left="2520" w:hanging="180"/>
      </w:pPr>
    </w:lvl>
    <w:lvl w:ilvl="3" w:tplc="69AC61CA">
      <w:start w:val="1"/>
      <w:numFmt w:val="decimal"/>
      <w:lvlText w:val="%4."/>
      <w:lvlJc w:val="left"/>
      <w:pPr>
        <w:ind w:left="3240" w:hanging="360"/>
      </w:pPr>
    </w:lvl>
    <w:lvl w:ilvl="4" w:tplc="FDB0DB36">
      <w:start w:val="1"/>
      <w:numFmt w:val="lowerLetter"/>
      <w:lvlText w:val="%5."/>
      <w:lvlJc w:val="left"/>
      <w:pPr>
        <w:ind w:left="3960" w:hanging="360"/>
      </w:pPr>
    </w:lvl>
    <w:lvl w:ilvl="5" w:tplc="36B2A11A">
      <w:start w:val="1"/>
      <w:numFmt w:val="lowerRoman"/>
      <w:lvlText w:val="%6."/>
      <w:lvlJc w:val="right"/>
      <w:pPr>
        <w:ind w:left="4680" w:hanging="180"/>
      </w:pPr>
    </w:lvl>
    <w:lvl w:ilvl="6" w:tplc="131C72A6">
      <w:start w:val="1"/>
      <w:numFmt w:val="decimal"/>
      <w:lvlText w:val="%7."/>
      <w:lvlJc w:val="left"/>
      <w:pPr>
        <w:ind w:left="5400" w:hanging="360"/>
      </w:pPr>
    </w:lvl>
    <w:lvl w:ilvl="7" w:tplc="A8DE0102">
      <w:start w:val="1"/>
      <w:numFmt w:val="lowerLetter"/>
      <w:lvlText w:val="%8."/>
      <w:lvlJc w:val="left"/>
      <w:pPr>
        <w:ind w:left="6120" w:hanging="360"/>
      </w:pPr>
    </w:lvl>
    <w:lvl w:ilvl="8" w:tplc="16E6D6E4">
      <w:start w:val="1"/>
      <w:numFmt w:val="lowerRoman"/>
      <w:lvlText w:val="%9."/>
      <w:lvlJc w:val="right"/>
      <w:pPr>
        <w:ind w:left="6840" w:hanging="180"/>
      </w:pPr>
    </w:lvl>
  </w:abstractNum>
  <w:abstractNum w:abstractNumId="19" w15:restartNumberingAfterBreak="0">
    <w:nsid w:val="6B3F810B"/>
    <w:multiLevelType w:val="hybridMultilevel"/>
    <w:tmpl w:val="D264DE34"/>
    <w:lvl w:ilvl="0" w:tplc="349C9EE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D5944A3E">
      <w:start w:val="1"/>
      <w:numFmt w:val="bullet"/>
      <w:lvlText w:val=""/>
      <w:lvlJc w:val="left"/>
      <w:pPr>
        <w:ind w:left="2160" w:hanging="360"/>
      </w:pPr>
      <w:rPr>
        <w:rFonts w:ascii="Wingdings" w:hAnsi="Wingdings" w:hint="default"/>
      </w:rPr>
    </w:lvl>
    <w:lvl w:ilvl="3" w:tplc="B7723A96">
      <w:start w:val="1"/>
      <w:numFmt w:val="bullet"/>
      <w:lvlText w:val=""/>
      <w:lvlJc w:val="left"/>
      <w:pPr>
        <w:ind w:left="2880" w:hanging="360"/>
      </w:pPr>
      <w:rPr>
        <w:rFonts w:ascii="Symbol" w:hAnsi="Symbol" w:hint="default"/>
      </w:rPr>
    </w:lvl>
    <w:lvl w:ilvl="4" w:tplc="DF066AE8">
      <w:start w:val="1"/>
      <w:numFmt w:val="bullet"/>
      <w:lvlText w:val="o"/>
      <w:lvlJc w:val="left"/>
      <w:pPr>
        <w:ind w:left="3600" w:hanging="360"/>
      </w:pPr>
      <w:rPr>
        <w:rFonts w:ascii="Courier New" w:hAnsi="Courier New" w:hint="default"/>
      </w:rPr>
    </w:lvl>
    <w:lvl w:ilvl="5" w:tplc="DD64FB9C">
      <w:start w:val="1"/>
      <w:numFmt w:val="bullet"/>
      <w:lvlText w:val=""/>
      <w:lvlJc w:val="left"/>
      <w:pPr>
        <w:ind w:left="4320" w:hanging="360"/>
      </w:pPr>
      <w:rPr>
        <w:rFonts w:ascii="Wingdings" w:hAnsi="Wingdings" w:hint="default"/>
      </w:rPr>
    </w:lvl>
    <w:lvl w:ilvl="6" w:tplc="15FA9CDC">
      <w:start w:val="1"/>
      <w:numFmt w:val="bullet"/>
      <w:lvlText w:val=""/>
      <w:lvlJc w:val="left"/>
      <w:pPr>
        <w:ind w:left="5040" w:hanging="360"/>
      </w:pPr>
      <w:rPr>
        <w:rFonts w:ascii="Symbol" w:hAnsi="Symbol" w:hint="default"/>
      </w:rPr>
    </w:lvl>
    <w:lvl w:ilvl="7" w:tplc="3B6884F2">
      <w:start w:val="1"/>
      <w:numFmt w:val="bullet"/>
      <w:lvlText w:val="o"/>
      <w:lvlJc w:val="left"/>
      <w:pPr>
        <w:ind w:left="5760" w:hanging="360"/>
      </w:pPr>
      <w:rPr>
        <w:rFonts w:ascii="Courier New" w:hAnsi="Courier New" w:hint="default"/>
      </w:rPr>
    </w:lvl>
    <w:lvl w:ilvl="8" w:tplc="BDCE14CE">
      <w:start w:val="1"/>
      <w:numFmt w:val="bullet"/>
      <w:lvlText w:val=""/>
      <w:lvlJc w:val="left"/>
      <w:pPr>
        <w:ind w:left="6480" w:hanging="360"/>
      </w:pPr>
      <w:rPr>
        <w:rFonts w:ascii="Wingdings" w:hAnsi="Wingdings" w:hint="default"/>
      </w:rPr>
    </w:lvl>
  </w:abstractNum>
  <w:abstractNum w:abstractNumId="20" w15:restartNumberingAfterBreak="0">
    <w:nsid w:val="706C9F85"/>
    <w:multiLevelType w:val="hybridMultilevel"/>
    <w:tmpl w:val="5DEE0422"/>
    <w:lvl w:ilvl="0" w:tplc="CF20B08A">
      <w:start w:val="1"/>
      <w:numFmt w:val="decimal"/>
      <w:lvlText w:val="%1."/>
      <w:lvlJc w:val="left"/>
      <w:pPr>
        <w:ind w:left="720" w:hanging="360"/>
      </w:pPr>
    </w:lvl>
    <w:lvl w:ilvl="1" w:tplc="51E8A4E4">
      <w:start w:val="1"/>
      <w:numFmt w:val="lowerLetter"/>
      <w:lvlText w:val="%2."/>
      <w:lvlJc w:val="left"/>
      <w:pPr>
        <w:ind w:left="1440" w:hanging="360"/>
      </w:pPr>
    </w:lvl>
    <w:lvl w:ilvl="2" w:tplc="7116FD14">
      <w:start w:val="1"/>
      <w:numFmt w:val="lowerRoman"/>
      <w:lvlText w:val="%3."/>
      <w:lvlJc w:val="right"/>
      <w:pPr>
        <w:ind w:left="2160" w:hanging="180"/>
      </w:pPr>
    </w:lvl>
    <w:lvl w:ilvl="3" w:tplc="745ECF76">
      <w:start w:val="1"/>
      <w:numFmt w:val="decimal"/>
      <w:lvlText w:val="%4."/>
      <w:lvlJc w:val="left"/>
      <w:pPr>
        <w:ind w:left="2880" w:hanging="360"/>
      </w:pPr>
    </w:lvl>
    <w:lvl w:ilvl="4" w:tplc="61FC82D0">
      <w:start w:val="1"/>
      <w:numFmt w:val="lowerLetter"/>
      <w:lvlText w:val="%5."/>
      <w:lvlJc w:val="left"/>
      <w:pPr>
        <w:ind w:left="3600" w:hanging="360"/>
      </w:pPr>
    </w:lvl>
    <w:lvl w:ilvl="5" w:tplc="F752A05A">
      <w:start w:val="1"/>
      <w:numFmt w:val="lowerRoman"/>
      <w:lvlText w:val="%6."/>
      <w:lvlJc w:val="right"/>
      <w:pPr>
        <w:ind w:left="4320" w:hanging="180"/>
      </w:pPr>
    </w:lvl>
    <w:lvl w:ilvl="6" w:tplc="2586E236">
      <w:start w:val="1"/>
      <w:numFmt w:val="decimal"/>
      <w:lvlText w:val="%7."/>
      <w:lvlJc w:val="left"/>
      <w:pPr>
        <w:ind w:left="5040" w:hanging="360"/>
      </w:pPr>
    </w:lvl>
    <w:lvl w:ilvl="7" w:tplc="AF5CEEFA">
      <w:start w:val="1"/>
      <w:numFmt w:val="lowerLetter"/>
      <w:lvlText w:val="%8."/>
      <w:lvlJc w:val="left"/>
      <w:pPr>
        <w:ind w:left="5760" w:hanging="360"/>
      </w:pPr>
    </w:lvl>
    <w:lvl w:ilvl="8" w:tplc="A1FA8FA6">
      <w:start w:val="1"/>
      <w:numFmt w:val="lowerRoman"/>
      <w:lvlText w:val="%9."/>
      <w:lvlJc w:val="right"/>
      <w:pPr>
        <w:ind w:left="6480" w:hanging="180"/>
      </w:pPr>
    </w:lvl>
  </w:abstractNum>
  <w:num w:numId="1" w16cid:durableId="1130628532">
    <w:abstractNumId w:val="16"/>
  </w:num>
  <w:num w:numId="2" w16cid:durableId="1007246643">
    <w:abstractNumId w:val="8"/>
  </w:num>
  <w:num w:numId="3" w16cid:durableId="1422985998">
    <w:abstractNumId w:val="2"/>
  </w:num>
  <w:num w:numId="4" w16cid:durableId="16591685">
    <w:abstractNumId w:val="5"/>
  </w:num>
  <w:num w:numId="5" w16cid:durableId="1256984075">
    <w:abstractNumId w:val="10"/>
  </w:num>
  <w:num w:numId="6" w16cid:durableId="341317545">
    <w:abstractNumId w:val="0"/>
  </w:num>
  <w:num w:numId="7" w16cid:durableId="417215473">
    <w:abstractNumId w:val="13"/>
  </w:num>
  <w:num w:numId="8" w16cid:durableId="757335929">
    <w:abstractNumId w:val="4"/>
  </w:num>
  <w:num w:numId="9" w16cid:durableId="1937594359">
    <w:abstractNumId w:val="18"/>
  </w:num>
  <w:num w:numId="10" w16cid:durableId="1825119121">
    <w:abstractNumId w:val="1"/>
  </w:num>
  <w:num w:numId="11" w16cid:durableId="1657957117">
    <w:abstractNumId w:val="20"/>
  </w:num>
  <w:num w:numId="12" w16cid:durableId="577324423">
    <w:abstractNumId w:val="11"/>
  </w:num>
  <w:num w:numId="13" w16cid:durableId="1321496671">
    <w:abstractNumId w:val="7"/>
  </w:num>
  <w:num w:numId="14" w16cid:durableId="508376887">
    <w:abstractNumId w:val="12"/>
  </w:num>
  <w:num w:numId="15" w16cid:durableId="825628246">
    <w:abstractNumId w:val="15"/>
  </w:num>
  <w:num w:numId="16" w16cid:durableId="1020399135">
    <w:abstractNumId w:val="14"/>
  </w:num>
  <w:num w:numId="17" w16cid:durableId="1046293059">
    <w:abstractNumId w:val="19"/>
  </w:num>
  <w:num w:numId="18" w16cid:durableId="1023245730">
    <w:abstractNumId w:val="17"/>
  </w:num>
  <w:num w:numId="19" w16cid:durableId="1212575968">
    <w:abstractNumId w:val="9"/>
  </w:num>
  <w:num w:numId="20" w16cid:durableId="461852569">
    <w:abstractNumId w:val="3"/>
  </w:num>
  <w:num w:numId="21" w16cid:durableId="1795555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DAF537"/>
    <w:rsid w:val="000B0306"/>
    <w:rsid w:val="000C2618"/>
    <w:rsid w:val="00111A93"/>
    <w:rsid w:val="00127C45"/>
    <w:rsid w:val="001E5DD7"/>
    <w:rsid w:val="00215F7D"/>
    <w:rsid w:val="002A04EF"/>
    <w:rsid w:val="002B4FA7"/>
    <w:rsid w:val="00310905"/>
    <w:rsid w:val="00326DE9"/>
    <w:rsid w:val="0032B158"/>
    <w:rsid w:val="00346C78"/>
    <w:rsid w:val="003D4CFA"/>
    <w:rsid w:val="005047A2"/>
    <w:rsid w:val="00505549"/>
    <w:rsid w:val="00551245"/>
    <w:rsid w:val="005615C1"/>
    <w:rsid w:val="005C5A0B"/>
    <w:rsid w:val="00642DD2"/>
    <w:rsid w:val="006455D8"/>
    <w:rsid w:val="00673882"/>
    <w:rsid w:val="006F2E09"/>
    <w:rsid w:val="007249DB"/>
    <w:rsid w:val="007A38CA"/>
    <w:rsid w:val="007D3300"/>
    <w:rsid w:val="007E0CD3"/>
    <w:rsid w:val="007E2040"/>
    <w:rsid w:val="00807BDF"/>
    <w:rsid w:val="00865799"/>
    <w:rsid w:val="0088116B"/>
    <w:rsid w:val="00905F48"/>
    <w:rsid w:val="00914043"/>
    <w:rsid w:val="0093768E"/>
    <w:rsid w:val="009B087C"/>
    <w:rsid w:val="009F2001"/>
    <w:rsid w:val="00A64119"/>
    <w:rsid w:val="00A84D98"/>
    <w:rsid w:val="00A978E0"/>
    <w:rsid w:val="00BA061A"/>
    <w:rsid w:val="00BE073F"/>
    <w:rsid w:val="00BE3D1A"/>
    <w:rsid w:val="00BF6562"/>
    <w:rsid w:val="00D36A1B"/>
    <w:rsid w:val="00D82F0E"/>
    <w:rsid w:val="00DA615E"/>
    <w:rsid w:val="00DC5A7D"/>
    <w:rsid w:val="00E31809"/>
    <w:rsid w:val="00E44D38"/>
    <w:rsid w:val="00E72060"/>
    <w:rsid w:val="00E87679"/>
    <w:rsid w:val="00EB2464"/>
    <w:rsid w:val="00EF58D6"/>
    <w:rsid w:val="00F246D4"/>
    <w:rsid w:val="00F40557"/>
    <w:rsid w:val="00F6146C"/>
    <w:rsid w:val="00FD5291"/>
    <w:rsid w:val="00FDA1F5"/>
    <w:rsid w:val="00FE6704"/>
    <w:rsid w:val="01253ECD"/>
    <w:rsid w:val="013CDBBF"/>
    <w:rsid w:val="019EFC70"/>
    <w:rsid w:val="01B4888C"/>
    <w:rsid w:val="01D86B36"/>
    <w:rsid w:val="01DF9B14"/>
    <w:rsid w:val="01E38943"/>
    <w:rsid w:val="0209ABC9"/>
    <w:rsid w:val="025C6E71"/>
    <w:rsid w:val="02805E93"/>
    <w:rsid w:val="0294FC01"/>
    <w:rsid w:val="02AEFDD5"/>
    <w:rsid w:val="02B93C0C"/>
    <w:rsid w:val="02BCD58A"/>
    <w:rsid w:val="033B61A2"/>
    <w:rsid w:val="036A80A6"/>
    <w:rsid w:val="037BB6B1"/>
    <w:rsid w:val="03A0C5EB"/>
    <w:rsid w:val="03F93FD6"/>
    <w:rsid w:val="04030B59"/>
    <w:rsid w:val="040570F1"/>
    <w:rsid w:val="0408E35C"/>
    <w:rsid w:val="048AD417"/>
    <w:rsid w:val="04919411"/>
    <w:rsid w:val="04AD7C23"/>
    <w:rsid w:val="0541C8D2"/>
    <w:rsid w:val="0559CD1E"/>
    <w:rsid w:val="056E264F"/>
    <w:rsid w:val="058102CE"/>
    <w:rsid w:val="05883407"/>
    <w:rsid w:val="05AF7467"/>
    <w:rsid w:val="05E4F07D"/>
    <w:rsid w:val="05EDE331"/>
    <w:rsid w:val="05FE014A"/>
    <w:rsid w:val="061A2146"/>
    <w:rsid w:val="061A36CF"/>
    <w:rsid w:val="0633D6FE"/>
    <w:rsid w:val="07140849"/>
    <w:rsid w:val="078A1559"/>
    <w:rsid w:val="07BCD2FE"/>
    <w:rsid w:val="07F0AFCB"/>
    <w:rsid w:val="082AE003"/>
    <w:rsid w:val="082F2E3C"/>
    <w:rsid w:val="08AF2E98"/>
    <w:rsid w:val="08BEF28F"/>
    <w:rsid w:val="094BF18A"/>
    <w:rsid w:val="09610153"/>
    <w:rsid w:val="099D0BB1"/>
    <w:rsid w:val="09C6D086"/>
    <w:rsid w:val="09CA1528"/>
    <w:rsid w:val="0A2824DB"/>
    <w:rsid w:val="0A32CEDA"/>
    <w:rsid w:val="0A3C95ED"/>
    <w:rsid w:val="0A43B5C9"/>
    <w:rsid w:val="0A44CEAE"/>
    <w:rsid w:val="0A61F4AF"/>
    <w:rsid w:val="0A750D5B"/>
    <w:rsid w:val="0B1D9D91"/>
    <w:rsid w:val="0B295EF2"/>
    <w:rsid w:val="0B32C23E"/>
    <w:rsid w:val="0B33E4A0"/>
    <w:rsid w:val="0B3FA287"/>
    <w:rsid w:val="0BD85942"/>
    <w:rsid w:val="0C010594"/>
    <w:rsid w:val="0C437911"/>
    <w:rsid w:val="0C821C26"/>
    <w:rsid w:val="0CE6277E"/>
    <w:rsid w:val="0CF239A9"/>
    <w:rsid w:val="0CF30E75"/>
    <w:rsid w:val="0CF83F66"/>
    <w:rsid w:val="0CFDD274"/>
    <w:rsid w:val="0D686EED"/>
    <w:rsid w:val="0D7EC948"/>
    <w:rsid w:val="0E155150"/>
    <w:rsid w:val="0E2F988E"/>
    <w:rsid w:val="0E57339F"/>
    <w:rsid w:val="0E5BCE5C"/>
    <w:rsid w:val="0E8FC862"/>
    <w:rsid w:val="0ECA7BBF"/>
    <w:rsid w:val="0EE56B35"/>
    <w:rsid w:val="0EFF46C6"/>
    <w:rsid w:val="0F173634"/>
    <w:rsid w:val="0F370406"/>
    <w:rsid w:val="0F3AEDB2"/>
    <w:rsid w:val="0F78E852"/>
    <w:rsid w:val="10021E58"/>
    <w:rsid w:val="10405CC3"/>
    <w:rsid w:val="10477F21"/>
    <w:rsid w:val="1057C300"/>
    <w:rsid w:val="107C1D04"/>
    <w:rsid w:val="10AE1FCE"/>
    <w:rsid w:val="10CEF7A3"/>
    <w:rsid w:val="112CC3D8"/>
    <w:rsid w:val="112FE626"/>
    <w:rsid w:val="11A3D76D"/>
    <w:rsid w:val="11AAA500"/>
    <w:rsid w:val="11C45342"/>
    <w:rsid w:val="11D3CCBC"/>
    <w:rsid w:val="1223637B"/>
    <w:rsid w:val="126E131B"/>
    <w:rsid w:val="12EB1648"/>
    <w:rsid w:val="130B5928"/>
    <w:rsid w:val="13209E4D"/>
    <w:rsid w:val="136BC687"/>
    <w:rsid w:val="136D24FA"/>
    <w:rsid w:val="13B641B7"/>
    <w:rsid w:val="13C62589"/>
    <w:rsid w:val="14789C15"/>
    <w:rsid w:val="148A1F7C"/>
    <w:rsid w:val="14A6DD58"/>
    <w:rsid w:val="14B036CB"/>
    <w:rsid w:val="14D56E38"/>
    <w:rsid w:val="14DC84C8"/>
    <w:rsid w:val="15C6DE7D"/>
    <w:rsid w:val="15E0555D"/>
    <w:rsid w:val="15F82A65"/>
    <w:rsid w:val="16126492"/>
    <w:rsid w:val="1620F209"/>
    <w:rsid w:val="1629E8BF"/>
    <w:rsid w:val="1633B216"/>
    <w:rsid w:val="168F3C22"/>
    <w:rsid w:val="169FAA3C"/>
    <w:rsid w:val="16A12344"/>
    <w:rsid w:val="16C2191A"/>
    <w:rsid w:val="17A9B3EB"/>
    <w:rsid w:val="17D4520A"/>
    <w:rsid w:val="1814D364"/>
    <w:rsid w:val="185FA069"/>
    <w:rsid w:val="186FB8D9"/>
    <w:rsid w:val="18AC63D7"/>
    <w:rsid w:val="18C2F803"/>
    <w:rsid w:val="18CC131C"/>
    <w:rsid w:val="1903C970"/>
    <w:rsid w:val="1920BC95"/>
    <w:rsid w:val="19EC08BE"/>
    <w:rsid w:val="19FE11FD"/>
    <w:rsid w:val="1A2FD469"/>
    <w:rsid w:val="1A418285"/>
    <w:rsid w:val="1AA1D79A"/>
    <w:rsid w:val="1AAF3DD7"/>
    <w:rsid w:val="1B0574CF"/>
    <w:rsid w:val="1B6E4B94"/>
    <w:rsid w:val="1BD9B9D2"/>
    <w:rsid w:val="1C302B43"/>
    <w:rsid w:val="1C38A71B"/>
    <w:rsid w:val="1C3ACCD3"/>
    <w:rsid w:val="1C43D4E6"/>
    <w:rsid w:val="1C487585"/>
    <w:rsid w:val="1C6C9F81"/>
    <w:rsid w:val="1C9CCE84"/>
    <w:rsid w:val="1CCFDA0F"/>
    <w:rsid w:val="1CF0912B"/>
    <w:rsid w:val="1D139BFC"/>
    <w:rsid w:val="1D4B523D"/>
    <w:rsid w:val="1D6A3EA6"/>
    <w:rsid w:val="1D9ED6A1"/>
    <w:rsid w:val="1DD996D5"/>
    <w:rsid w:val="1E806E18"/>
    <w:rsid w:val="1E8F77C7"/>
    <w:rsid w:val="1EB3A8BA"/>
    <w:rsid w:val="1F4F266B"/>
    <w:rsid w:val="1F9B396E"/>
    <w:rsid w:val="203B4E06"/>
    <w:rsid w:val="20B62AAE"/>
    <w:rsid w:val="2149596C"/>
    <w:rsid w:val="2181ECC1"/>
    <w:rsid w:val="21BB3FC0"/>
    <w:rsid w:val="21EE3E4C"/>
    <w:rsid w:val="222CBD95"/>
    <w:rsid w:val="22678F3B"/>
    <w:rsid w:val="2293791B"/>
    <w:rsid w:val="22CD8134"/>
    <w:rsid w:val="2350E613"/>
    <w:rsid w:val="239A32EC"/>
    <w:rsid w:val="23EC6A15"/>
    <w:rsid w:val="23F04593"/>
    <w:rsid w:val="2457D393"/>
    <w:rsid w:val="245BCC1F"/>
    <w:rsid w:val="24E32F1F"/>
    <w:rsid w:val="24F530B7"/>
    <w:rsid w:val="250A69E3"/>
    <w:rsid w:val="253B3496"/>
    <w:rsid w:val="255C03C2"/>
    <w:rsid w:val="25D5654C"/>
    <w:rsid w:val="2617CAC9"/>
    <w:rsid w:val="26540073"/>
    <w:rsid w:val="26D6621F"/>
    <w:rsid w:val="2707A866"/>
    <w:rsid w:val="27601AF9"/>
    <w:rsid w:val="27794F86"/>
    <w:rsid w:val="277E35BE"/>
    <w:rsid w:val="278DAC79"/>
    <w:rsid w:val="279D9F9F"/>
    <w:rsid w:val="27DE3924"/>
    <w:rsid w:val="27E7A084"/>
    <w:rsid w:val="2810ED83"/>
    <w:rsid w:val="2868A816"/>
    <w:rsid w:val="2883999C"/>
    <w:rsid w:val="28FE65EF"/>
    <w:rsid w:val="29075676"/>
    <w:rsid w:val="294E50AD"/>
    <w:rsid w:val="2982BD8E"/>
    <w:rsid w:val="29E64434"/>
    <w:rsid w:val="2A83F410"/>
    <w:rsid w:val="2AA2DE75"/>
    <w:rsid w:val="2AB2B971"/>
    <w:rsid w:val="2B53DFD8"/>
    <w:rsid w:val="2C0D9E14"/>
    <w:rsid w:val="2C0EF138"/>
    <w:rsid w:val="2C41B4B2"/>
    <w:rsid w:val="2C509805"/>
    <w:rsid w:val="2C66E05A"/>
    <w:rsid w:val="2CE97E0B"/>
    <w:rsid w:val="2CED915F"/>
    <w:rsid w:val="2D593441"/>
    <w:rsid w:val="2D97CA46"/>
    <w:rsid w:val="2DAA4F88"/>
    <w:rsid w:val="2DB31FAE"/>
    <w:rsid w:val="2DE43BD7"/>
    <w:rsid w:val="2E57641B"/>
    <w:rsid w:val="2EAB5BFD"/>
    <w:rsid w:val="2EE93493"/>
    <w:rsid w:val="2F44A43D"/>
    <w:rsid w:val="2F645296"/>
    <w:rsid w:val="2F86DF64"/>
    <w:rsid w:val="305C47D1"/>
    <w:rsid w:val="30AD9CFF"/>
    <w:rsid w:val="3132E80A"/>
    <w:rsid w:val="3139D9A7"/>
    <w:rsid w:val="315834E2"/>
    <w:rsid w:val="31C79839"/>
    <w:rsid w:val="323EA171"/>
    <w:rsid w:val="329C53BC"/>
    <w:rsid w:val="32DD5771"/>
    <w:rsid w:val="3305AEF5"/>
    <w:rsid w:val="330A3219"/>
    <w:rsid w:val="33429A92"/>
    <w:rsid w:val="33B7CCC2"/>
    <w:rsid w:val="34035418"/>
    <w:rsid w:val="3445DCA8"/>
    <w:rsid w:val="3453D350"/>
    <w:rsid w:val="3476A0EB"/>
    <w:rsid w:val="3482F67E"/>
    <w:rsid w:val="348EE39C"/>
    <w:rsid w:val="34BDD5D1"/>
    <w:rsid w:val="3535F83D"/>
    <w:rsid w:val="355C5CEA"/>
    <w:rsid w:val="357918F9"/>
    <w:rsid w:val="358E6775"/>
    <w:rsid w:val="35A63A9F"/>
    <w:rsid w:val="35C23F52"/>
    <w:rsid w:val="35FF18BA"/>
    <w:rsid w:val="3658B65F"/>
    <w:rsid w:val="3669AF27"/>
    <w:rsid w:val="3695F305"/>
    <w:rsid w:val="36BC63FE"/>
    <w:rsid w:val="3722AE3A"/>
    <w:rsid w:val="377ACE7B"/>
    <w:rsid w:val="379A434E"/>
    <w:rsid w:val="38EE294E"/>
    <w:rsid w:val="3901A97F"/>
    <w:rsid w:val="396A47E2"/>
    <w:rsid w:val="397C0154"/>
    <w:rsid w:val="39A21ADA"/>
    <w:rsid w:val="39A38499"/>
    <w:rsid w:val="39BB8923"/>
    <w:rsid w:val="3A22BD1F"/>
    <w:rsid w:val="3A2A0313"/>
    <w:rsid w:val="3A7CFDFA"/>
    <w:rsid w:val="3A9FF983"/>
    <w:rsid w:val="3ACB6F80"/>
    <w:rsid w:val="3AFF771F"/>
    <w:rsid w:val="3B7EB7D1"/>
    <w:rsid w:val="3C3E5319"/>
    <w:rsid w:val="3C66C0DD"/>
    <w:rsid w:val="3C95DDBD"/>
    <w:rsid w:val="3D1C4D3D"/>
    <w:rsid w:val="3D96D1B0"/>
    <w:rsid w:val="3D9DCFB0"/>
    <w:rsid w:val="3EADC5CE"/>
    <w:rsid w:val="3EDB33C2"/>
    <w:rsid w:val="3F474303"/>
    <w:rsid w:val="3F5F5ABA"/>
    <w:rsid w:val="3FA8A9F2"/>
    <w:rsid w:val="3FB7D864"/>
    <w:rsid w:val="4033FD94"/>
    <w:rsid w:val="40767777"/>
    <w:rsid w:val="408E62AD"/>
    <w:rsid w:val="40A32647"/>
    <w:rsid w:val="412D9E11"/>
    <w:rsid w:val="41693630"/>
    <w:rsid w:val="419EF497"/>
    <w:rsid w:val="419F0FC8"/>
    <w:rsid w:val="424B995C"/>
    <w:rsid w:val="425174F8"/>
    <w:rsid w:val="431BA7A5"/>
    <w:rsid w:val="43D80467"/>
    <w:rsid w:val="44A948BF"/>
    <w:rsid w:val="44B2F9E1"/>
    <w:rsid w:val="4504001F"/>
    <w:rsid w:val="459C13F7"/>
    <w:rsid w:val="45E73E8E"/>
    <w:rsid w:val="462DE9D4"/>
    <w:rsid w:val="463625B4"/>
    <w:rsid w:val="467898CE"/>
    <w:rsid w:val="467943B7"/>
    <w:rsid w:val="4679CFEC"/>
    <w:rsid w:val="469C85CE"/>
    <w:rsid w:val="46A7E11D"/>
    <w:rsid w:val="46F79050"/>
    <w:rsid w:val="479A5376"/>
    <w:rsid w:val="47B1865B"/>
    <w:rsid w:val="47F508E1"/>
    <w:rsid w:val="47F5C39F"/>
    <w:rsid w:val="47FF2747"/>
    <w:rsid w:val="4882CFF2"/>
    <w:rsid w:val="48A456C2"/>
    <w:rsid w:val="48E706A1"/>
    <w:rsid w:val="48F4524B"/>
    <w:rsid w:val="48F89113"/>
    <w:rsid w:val="49526CC9"/>
    <w:rsid w:val="49719DFE"/>
    <w:rsid w:val="49B5D44F"/>
    <w:rsid w:val="49EE5098"/>
    <w:rsid w:val="49F05CA9"/>
    <w:rsid w:val="4A02B3B8"/>
    <w:rsid w:val="4A0FDBD2"/>
    <w:rsid w:val="4AA71454"/>
    <w:rsid w:val="4B145AFB"/>
    <w:rsid w:val="4B2B25E0"/>
    <w:rsid w:val="4B77797C"/>
    <w:rsid w:val="4B872BD6"/>
    <w:rsid w:val="4B9AA158"/>
    <w:rsid w:val="4C584502"/>
    <w:rsid w:val="4C81329E"/>
    <w:rsid w:val="4D304778"/>
    <w:rsid w:val="4DC5DD22"/>
    <w:rsid w:val="4E1EB70C"/>
    <w:rsid w:val="4EA785E4"/>
    <w:rsid w:val="4EE13AD2"/>
    <w:rsid w:val="4EF031AF"/>
    <w:rsid w:val="4EFF7E78"/>
    <w:rsid w:val="4FB3266A"/>
    <w:rsid w:val="5003BFB5"/>
    <w:rsid w:val="5005037B"/>
    <w:rsid w:val="503BED02"/>
    <w:rsid w:val="506BA6F7"/>
    <w:rsid w:val="50BD3104"/>
    <w:rsid w:val="51204E49"/>
    <w:rsid w:val="51506330"/>
    <w:rsid w:val="5190316C"/>
    <w:rsid w:val="519E2919"/>
    <w:rsid w:val="51C6287B"/>
    <w:rsid w:val="51DAF537"/>
    <w:rsid w:val="51E3963A"/>
    <w:rsid w:val="5205544A"/>
    <w:rsid w:val="5211EFEC"/>
    <w:rsid w:val="52702788"/>
    <w:rsid w:val="5281D57D"/>
    <w:rsid w:val="529BC001"/>
    <w:rsid w:val="52A459BC"/>
    <w:rsid w:val="52BCE4FE"/>
    <w:rsid w:val="52CD3287"/>
    <w:rsid w:val="530AD8FF"/>
    <w:rsid w:val="531898C9"/>
    <w:rsid w:val="5319061B"/>
    <w:rsid w:val="538053FB"/>
    <w:rsid w:val="539D7457"/>
    <w:rsid w:val="53A59E2D"/>
    <w:rsid w:val="549506D0"/>
    <w:rsid w:val="54A85A4E"/>
    <w:rsid w:val="54ACE57F"/>
    <w:rsid w:val="550A5803"/>
    <w:rsid w:val="55525DF7"/>
    <w:rsid w:val="55744784"/>
    <w:rsid w:val="55DE0CF0"/>
    <w:rsid w:val="55E2232B"/>
    <w:rsid w:val="55F7999D"/>
    <w:rsid w:val="5609C02A"/>
    <w:rsid w:val="5639D861"/>
    <w:rsid w:val="563F7B5F"/>
    <w:rsid w:val="56F6516A"/>
    <w:rsid w:val="57419AA4"/>
    <w:rsid w:val="5750171C"/>
    <w:rsid w:val="57D96F7A"/>
    <w:rsid w:val="5801E72A"/>
    <w:rsid w:val="584C9EAD"/>
    <w:rsid w:val="587E8267"/>
    <w:rsid w:val="58C68EBB"/>
    <w:rsid w:val="5921C253"/>
    <w:rsid w:val="594F321D"/>
    <w:rsid w:val="5968592C"/>
    <w:rsid w:val="59AE26CD"/>
    <w:rsid w:val="5A0E4AEA"/>
    <w:rsid w:val="5A1C6859"/>
    <w:rsid w:val="5A318C80"/>
    <w:rsid w:val="5A5A0B6A"/>
    <w:rsid w:val="5A9C72E8"/>
    <w:rsid w:val="5AB62B61"/>
    <w:rsid w:val="5ADC2AA5"/>
    <w:rsid w:val="5B264376"/>
    <w:rsid w:val="5B48A54E"/>
    <w:rsid w:val="5B5BFC33"/>
    <w:rsid w:val="5B62AF3F"/>
    <w:rsid w:val="5BEB895A"/>
    <w:rsid w:val="5BFD5070"/>
    <w:rsid w:val="5C157909"/>
    <w:rsid w:val="5C86A8EC"/>
    <w:rsid w:val="5D126B3F"/>
    <w:rsid w:val="5D12F772"/>
    <w:rsid w:val="5DAB44CE"/>
    <w:rsid w:val="5E148D0F"/>
    <w:rsid w:val="5E3C5A05"/>
    <w:rsid w:val="5E6137D1"/>
    <w:rsid w:val="5F0CB50D"/>
    <w:rsid w:val="5F16CBFB"/>
    <w:rsid w:val="5F702529"/>
    <w:rsid w:val="5F7C7464"/>
    <w:rsid w:val="5F96F7AE"/>
    <w:rsid w:val="5FB7ACA7"/>
    <w:rsid w:val="5FD9F442"/>
    <w:rsid w:val="5FE1DEA8"/>
    <w:rsid w:val="5FF6E977"/>
    <w:rsid w:val="6052F08D"/>
    <w:rsid w:val="606144EC"/>
    <w:rsid w:val="60893E33"/>
    <w:rsid w:val="609FE475"/>
    <w:rsid w:val="60C8D064"/>
    <w:rsid w:val="60F3CADE"/>
    <w:rsid w:val="612C3849"/>
    <w:rsid w:val="617BC39C"/>
    <w:rsid w:val="61B68D8A"/>
    <w:rsid w:val="62211A75"/>
    <w:rsid w:val="6247E6A0"/>
    <w:rsid w:val="62985394"/>
    <w:rsid w:val="62B24E32"/>
    <w:rsid w:val="62B6ADE9"/>
    <w:rsid w:val="6310580C"/>
    <w:rsid w:val="6317190E"/>
    <w:rsid w:val="63417622"/>
    <w:rsid w:val="63A15AC9"/>
    <w:rsid w:val="64841EA2"/>
    <w:rsid w:val="649175BC"/>
    <w:rsid w:val="65249BDF"/>
    <w:rsid w:val="65410284"/>
    <w:rsid w:val="6559B19E"/>
    <w:rsid w:val="655EE48C"/>
    <w:rsid w:val="65689EBB"/>
    <w:rsid w:val="6579249A"/>
    <w:rsid w:val="65B4880B"/>
    <w:rsid w:val="65FF745D"/>
    <w:rsid w:val="676C4BB7"/>
    <w:rsid w:val="67D528C7"/>
    <w:rsid w:val="67F47740"/>
    <w:rsid w:val="6881B148"/>
    <w:rsid w:val="68CC4FE1"/>
    <w:rsid w:val="691D08F6"/>
    <w:rsid w:val="692C28C3"/>
    <w:rsid w:val="693D6DD7"/>
    <w:rsid w:val="69768721"/>
    <w:rsid w:val="698D0D58"/>
    <w:rsid w:val="69F3F1BC"/>
    <w:rsid w:val="69F6D3A8"/>
    <w:rsid w:val="6A02C095"/>
    <w:rsid w:val="6A354AE9"/>
    <w:rsid w:val="6A7D93FD"/>
    <w:rsid w:val="6ACF76DD"/>
    <w:rsid w:val="6BA32833"/>
    <w:rsid w:val="6BDF5C92"/>
    <w:rsid w:val="6C5AB37D"/>
    <w:rsid w:val="6CF2D898"/>
    <w:rsid w:val="6D2C2EF0"/>
    <w:rsid w:val="6DCA9623"/>
    <w:rsid w:val="6DE746EB"/>
    <w:rsid w:val="6DFED02A"/>
    <w:rsid w:val="6E033F1C"/>
    <w:rsid w:val="6E100E05"/>
    <w:rsid w:val="6E20FE63"/>
    <w:rsid w:val="6E776AE9"/>
    <w:rsid w:val="6EABCF08"/>
    <w:rsid w:val="6EDFC5DD"/>
    <w:rsid w:val="6F39B70A"/>
    <w:rsid w:val="6F72C9F4"/>
    <w:rsid w:val="6F91181C"/>
    <w:rsid w:val="6FCD612F"/>
    <w:rsid w:val="7090798F"/>
    <w:rsid w:val="70C70788"/>
    <w:rsid w:val="70E75228"/>
    <w:rsid w:val="70E86665"/>
    <w:rsid w:val="7114E3D0"/>
    <w:rsid w:val="714D560A"/>
    <w:rsid w:val="7181F58F"/>
    <w:rsid w:val="71A307F3"/>
    <w:rsid w:val="71A352AE"/>
    <w:rsid w:val="71C2A25D"/>
    <w:rsid w:val="727C4792"/>
    <w:rsid w:val="72A3DF43"/>
    <w:rsid w:val="72BD8F0D"/>
    <w:rsid w:val="732FF65D"/>
    <w:rsid w:val="734B8E4E"/>
    <w:rsid w:val="736CF6B8"/>
    <w:rsid w:val="73AED9BF"/>
    <w:rsid w:val="748F57AC"/>
    <w:rsid w:val="7492B7B3"/>
    <w:rsid w:val="75FC0A2C"/>
    <w:rsid w:val="76189893"/>
    <w:rsid w:val="76DB474C"/>
    <w:rsid w:val="76E70B74"/>
    <w:rsid w:val="77806567"/>
    <w:rsid w:val="779D83F1"/>
    <w:rsid w:val="77F1C212"/>
    <w:rsid w:val="785715B3"/>
    <w:rsid w:val="7866B1EB"/>
    <w:rsid w:val="7891A6FD"/>
    <w:rsid w:val="789D9734"/>
    <w:rsid w:val="78A9C42C"/>
    <w:rsid w:val="78ECEF06"/>
    <w:rsid w:val="7930700C"/>
    <w:rsid w:val="7937AF37"/>
    <w:rsid w:val="796107B4"/>
    <w:rsid w:val="79A32178"/>
    <w:rsid w:val="7AB0A523"/>
    <w:rsid w:val="7ACE90BB"/>
    <w:rsid w:val="7B4A88E6"/>
    <w:rsid w:val="7B6418F8"/>
    <w:rsid w:val="7B94EFE0"/>
    <w:rsid w:val="7B97B48A"/>
    <w:rsid w:val="7BAD818A"/>
    <w:rsid w:val="7C26B616"/>
    <w:rsid w:val="7C4A0E04"/>
    <w:rsid w:val="7C6F1958"/>
    <w:rsid w:val="7C790BBE"/>
    <w:rsid w:val="7CA21BC6"/>
    <w:rsid w:val="7CE6A469"/>
    <w:rsid w:val="7D10C13F"/>
    <w:rsid w:val="7D60BD57"/>
    <w:rsid w:val="7E35AD94"/>
    <w:rsid w:val="7E5CC8EA"/>
    <w:rsid w:val="7E7ABBB2"/>
    <w:rsid w:val="7EEBFAEB"/>
    <w:rsid w:val="7F48D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F537"/>
  <w15:chartTrackingRefBased/>
  <w15:docId w15:val="{391DA00C-390C-4D09-8DB8-441A6D46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250A6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250A6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6ACF76DD"/>
    <w:rPr>
      <w:color w:val="467886"/>
      <w:u w:val="single"/>
    </w:rPr>
  </w:style>
  <w:style w:type="paragraph" w:styleId="ListParagraph">
    <w:name w:val="List Paragraph"/>
    <w:basedOn w:val="Normal"/>
    <w:uiPriority w:val="34"/>
    <w:qFormat/>
    <w:rsid w:val="250A69E3"/>
    <w:pPr>
      <w:ind w:left="720"/>
      <w:contextualSpacing/>
    </w:pPr>
  </w:style>
  <w:style w:type="paragraph" w:styleId="TOC2">
    <w:name w:val="toc 2"/>
    <w:basedOn w:val="Normal"/>
    <w:next w:val="Normal"/>
    <w:uiPriority w:val="39"/>
    <w:unhideWhenUsed/>
    <w:rsid w:val="250A69E3"/>
    <w:pPr>
      <w:spacing w:after="100"/>
      <w:ind w:left="220"/>
    </w:pPr>
  </w:style>
  <w:style w:type="paragraph" w:styleId="Header">
    <w:name w:val="header"/>
    <w:basedOn w:val="Normal"/>
    <w:uiPriority w:val="99"/>
    <w:unhideWhenUsed/>
    <w:rsid w:val="250A69E3"/>
    <w:pPr>
      <w:tabs>
        <w:tab w:val="center" w:pos="4680"/>
        <w:tab w:val="right" w:pos="9360"/>
      </w:tabs>
      <w:spacing w:after="0" w:line="240" w:lineRule="auto"/>
    </w:pPr>
  </w:style>
  <w:style w:type="paragraph" w:styleId="Footer">
    <w:name w:val="footer"/>
    <w:basedOn w:val="Normal"/>
    <w:uiPriority w:val="99"/>
    <w:unhideWhenUsed/>
    <w:rsid w:val="250A69E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rsid w:val="250A69E3"/>
    <w:pPr>
      <w:spacing w:after="100"/>
    </w:pPr>
  </w:style>
  <w:style w:type="character" w:styleId="CommentReference">
    <w:name w:val="annotation reference"/>
    <w:basedOn w:val="DefaultParagraphFont"/>
    <w:uiPriority w:val="99"/>
    <w:semiHidden/>
    <w:unhideWhenUsed/>
    <w:rsid w:val="00346C78"/>
    <w:rPr>
      <w:sz w:val="16"/>
      <w:szCs w:val="16"/>
    </w:rPr>
  </w:style>
  <w:style w:type="paragraph" w:styleId="CommentText">
    <w:name w:val="annotation text"/>
    <w:basedOn w:val="Normal"/>
    <w:link w:val="CommentTextChar"/>
    <w:uiPriority w:val="99"/>
    <w:unhideWhenUsed/>
    <w:rsid w:val="250A69E3"/>
    <w:pPr>
      <w:spacing w:line="240" w:lineRule="auto"/>
    </w:pPr>
    <w:rPr>
      <w:sz w:val="20"/>
      <w:szCs w:val="20"/>
    </w:rPr>
  </w:style>
  <w:style w:type="character" w:customStyle="1" w:styleId="CommentTextChar">
    <w:name w:val="Comment Text Char"/>
    <w:basedOn w:val="DefaultParagraphFont"/>
    <w:link w:val="CommentText"/>
    <w:uiPriority w:val="99"/>
    <w:rsid w:val="00346C78"/>
    <w:rPr>
      <w:sz w:val="20"/>
      <w:szCs w:val="20"/>
    </w:rPr>
  </w:style>
  <w:style w:type="paragraph" w:styleId="CommentSubject">
    <w:name w:val="annotation subject"/>
    <w:basedOn w:val="CommentText"/>
    <w:next w:val="CommentText"/>
    <w:link w:val="CommentSubjectChar"/>
    <w:uiPriority w:val="99"/>
    <w:semiHidden/>
    <w:unhideWhenUsed/>
    <w:rsid w:val="00346C78"/>
    <w:rPr>
      <w:b/>
      <w:bCs/>
    </w:rPr>
  </w:style>
  <w:style w:type="character" w:customStyle="1" w:styleId="CommentSubjectChar">
    <w:name w:val="Comment Subject Char"/>
    <w:basedOn w:val="CommentTextChar"/>
    <w:link w:val="CommentSubject"/>
    <w:uiPriority w:val="99"/>
    <w:semiHidden/>
    <w:rsid w:val="00346C78"/>
    <w:rPr>
      <w:b/>
      <w:bCs/>
      <w:sz w:val="20"/>
      <w:szCs w:val="20"/>
    </w:rPr>
  </w:style>
  <w:style w:type="paragraph" w:styleId="Revision">
    <w:name w:val="Revision"/>
    <w:hidden/>
    <w:uiPriority w:val="99"/>
    <w:semiHidden/>
    <w:rsid w:val="00645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F@twdb.texas.gov" TargetMode="External"/><Relationship Id="rId5" Type="http://schemas.openxmlformats.org/officeDocument/2006/relationships/numbering" Target="numbering.xml"/><Relationship Id="rId15" Type="http://schemas.openxmlformats.org/officeDocument/2006/relationships/hyperlink" Target="https://www.twdb.texas.gov/flood/planning/planningdocu/2028/index.as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utes.capitol.texas.gov/Docs/WA/htm/WA.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ba1a20-e823-42c6-85f3-a403c422857b" xsi:nil="true"/>
    <lcf76f155ced4ddcb4097134ff3c332f xmlns="aaba1a20-e823-42c6-85f3-a403c422857b">
      <Terms xmlns="http://schemas.microsoft.com/office/infopath/2007/PartnerControls"/>
    </lcf76f155ced4ddcb4097134ff3c332f>
    <TaxCatchAll xmlns="44ab899e-5278-445d-986e-72dac56a5c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DE56899889804D9A2ED726EE9573B1" ma:contentTypeVersion="19" ma:contentTypeDescription="Create a new document." ma:contentTypeScope="" ma:versionID="6ea4c8a06c764a07ca0a3f680d7f0370">
  <xsd:schema xmlns:xsd="http://www.w3.org/2001/XMLSchema" xmlns:xs="http://www.w3.org/2001/XMLSchema" xmlns:p="http://schemas.microsoft.com/office/2006/metadata/properties" xmlns:ns2="aaba1a20-e823-42c6-85f3-a403c422857b" xmlns:ns3="f53b4696-0944-44f0-8526-f64256d5ea43" xmlns:ns4="44ab899e-5278-445d-986e-72dac56a5c6b" targetNamespace="http://schemas.microsoft.com/office/2006/metadata/properties" ma:root="true" ma:fieldsID="79e54c339ac798b392418ffe8c0b9ceb" ns2:_="" ns3:_="" ns4:_="">
    <xsd:import namespace="aaba1a20-e823-42c6-85f3-a403c422857b"/>
    <xsd:import namespace="f53b4696-0944-44f0-8526-f64256d5ea43"/>
    <xsd:import namespace="44ab899e-5278-445d-986e-72dac56a5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a1a20-e823-42c6-85f3-a403c4228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cb7db59-3a4e-4cba-8974-8d391960316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b4696-0944-44f0-8526-f64256d5e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b899e-5278-445d-986e-72dac56a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0e5c221-8dcf-4268-8810-32325a83e782}" ma:internalName="TaxCatchAll" ma:showField="CatchAllData" ma:web="f53b4696-0944-44f0-8526-f64256d5e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666F6-BD63-4BFC-B621-354E59ACC793}">
  <ds:schemaRefs>
    <ds:schemaRef ds:uri="http://schemas.microsoft.com/office/2006/metadata/properties"/>
    <ds:schemaRef ds:uri="http://schemas.microsoft.com/office/infopath/2007/PartnerControls"/>
    <ds:schemaRef ds:uri="aaba1a20-e823-42c6-85f3-a403c422857b"/>
    <ds:schemaRef ds:uri="44ab899e-5278-445d-986e-72dac56a5c6b"/>
  </ds:schemaRefs>
</ds:datastoreItem>
</file>

<file path=customXml/itemProps2.xml><?xml version="1.0" encoding="utf-8"?>
<ds:datastoreItem xmlns:ds="http://schemas.openxmlformats.org/officeDocument/2006/customXml" ds:itemID="{E0F53B19-8B62-4E47-A60A-0E589880034D}">
  <ds:schemaRefs>
    <ds:schemaRef ds:uri="http://schemas.openxmlformats.org/officeDocument/2006/bibliography"/>
  </ds:schemaRefs>
</ds:datastoreItem>
</file>

<file path=customXml/itemProps3.xml><?xml version="1.0" encoding="utf-8"?>
<ds:datastoreItem xmlns:ds="http://schemas.openxmlformats.org/officeDocument/2006/customXml" ds:itemID="{1B9531EB-12B1-46D0-9A57-405DD43C10D6}">
  <ds:schemaRefs>
    <ds:schemaRef ds:uri="http://schemas.microsoft.com/sharepoint/v3/contenttype/forms"/>
  </ds:schemaRefs>
</ds:datastoreItem>
</file>

<file path=customXml/itemProps4.xml><?xml version="1.0" encoding="utf-8"?>
<ds:datastoreItem xmlns:ds="http://schemas.openxmlformats.org/officeDocument/2006/customXml" ds:itemID="{60DCD8AA-F0FB-440C-A94A-FFC250F9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a1a20-e823-42c6-85f3-a403c422857b"/>
    <ds:schemaRef ds:uri="f53b4696-0944-44f0-8526-f64256d5ea43"/>
    <ds:schemaRef ds:uri="44ab899e-5278-445d-986e-72dac56a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3420</Words>
  <Characters>19497</Characters>
  <Application>Microsoft Office Word</Application>
  <DocSecurity>0</DocSecurity>
  <Lines>162</Lines>
  <Paragraphs>45</Paragraphs>
  <ScaleCrop>false</ScaleCrop>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Hamilton</dc:creator>
  <cp:keywords/>
  <dc:description/>
  <cp:lastModifiedBy>Malcolm Hamilton</cp:lastModifiedBy>
  <cp:revision>40</cp:revision>
  <dcterms:created xsi:type="dcterms:W3CDTF">2025-07-17T21:30:00Z</dcterms:created>
  <dcterms:modified xsi:type="dcterms:W3CDTF">2025-08-05T15:56:00Z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0x010100D2DE56899889804D9A2ED726EE9573B1</vt:lpwstr>
  </property>
  <property fmtid="{D5CDD505-2E9C-101B-9397-08002B2CF9AE}" pid="3" name="MediaServiceImageTags">
    <vt:lpwstr/>
  </property>
</Properties>
</file>